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6F7899" w14:textId="77777777" w:rsidR="00AF744E" w:rsidRPr="00AF744E" w:rsidRDefault="00AF744E" w:rsidP="00AF744E">
      <w:pPr>
        <w:spacing w:line="440" w:lineRule="exact"/>
        <w:jc w:val="center"/>
        <w:rPr>
          <w:rFonts w:ascii="黑体" w:eastAsia="黑体" w:hAnsi="黑体" w:cs="Arial"/>
          <w:b/>
          <w:bCs/>
          <w:color w:val="333333"/>
          <w:sz w:val="32"/>
          <w:szCs w:val="32"/>
          <w:shd w:val="clear" w:color="auto" w:fill="FFFFFF"/>
        </w:rPr>
      </w:pPr>
      <w:r w:rsidRPr="00AF744E">
        <w:rPr>
          <w:rFonts w:ascii="黑体" w:eastAsia="黑体" w:hAnsi="黑体" w:cs="Arial" w:hint="eastAsia"/>
          <w:b/>
          <w:bCs/>
          <w:color w:val="333333"/>
          <w:sz w:val="32"/>
          <w:szCs w:val="32"/>
          <w:shd w:val="clear" w:color="auto" w:fill="FFFFFF"/>
        </w:rPr>
        <w:t>杭州师范大学教学类档案管理实施办法</w:t>
      </w:r>
    </w:p>
    <w:p w14:paraId="1B726006"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0DDA82E0" w14:textId="77777777" w:rsidR="00AF744E" w:rsidRPr="00AF744E" w:rsidRDefault="00AF744E" w:rsidP="00AF744E">
      <w:pPr>
        <w:widowControl/>
        <w:shd w:val="clear" w:color="auto" w:fill="FFFFFF"/>
        <w:spacing w:line="440" w:lineRule="exact"/>
        <w:jc w:val="center"/>
        <w:rPr>
          <w:rFonts w:ascii="楷体" w:eastAsia="楷体" w:hAnsi="楷体" w:cs="Arial"/>
          <w:b/>
          <w:bCs/>
          <w:color w:val="000000"/>
          <w:kern w:val="0"/>
          <w:sz w:val="32"/>
          <w:szCs w:val="32"/>
        </w:rPr>
      </w:pPr>
      <w:r w:rsidRPr="00AF744E">
        <w:rPr>
          <w:rFonts w:ascii="楷体" w:eastAsia="楷体" w:hAnsi="楷体" w:cs="Arial" w:hint="eastAsia"/>
          <w:b/>
          <w:bCs/>
          <w:color w:val="000000"/>
          <w:kern w:val="0"/>
          <w:sz w:val="32"/>
          <w:szCs w:val="32"/>
        </w:rPr>
        <w:t>第一章 总则</w:t>
      </w:r>
    </w:p>
    <w:p w14:paraId="12DB83CD"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第一条  根据国家教委《普通高等学校档案管理办法》和《高等学校档案实体分类法》，为了加强教学档案的管理，充分发挥教学档案在学校教育管理、教学活动、教学研究等各项工作中的作用，提高教学档案的质量和科学管理水平，根据国家教育部《高等学校档案管理办法》，结合我校实际，特制订本实施办法。</w:t>
      </w:r>
    </w:p>
    <w:p w14:paraId="0A5BFA56"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第二条  教学档案是指学校在教学管理和教学过程中直</w:t>
      </w:r>
      <w:proofErr w:type="gramStart"/>
      <w:r w:rsidRPr="00AF744E">
        <w:rPr>
          <w:rFonts w:ascii="仿宋" w:eastAsia="仿宋" w:hAnsi="仿宋" w:cs="Arial" w:hint="eastAsia"/>
          <w:bCs/>
          <w:color w:val="333333"/>
          <w:sz w:val="28"/>
          <w:szCs w:val="28"/>
          <w:shd w:val="clear" w:color="auto" w:fill="FFFFFF"/>
        </w:rPr>
        <w:t>接形成</w:t>
      </w:r>
      <w:proofErr w:type="gramEnd"/>
      <w:r w:rsidRPr="00AF744E">
        <w:rPr>
          <w:rFonts w:ascii="仿宋" w:eastAsia="仿宋" w:hAnsi="仿宋" w:cs="Arial" w:hint="eastAsia"/>
          <w:bCs/>
          <w:color w:val="333333"/>
          <w:sz w:val="28"/>
          <w:szCs w:val="28"/>
          <w:shd w:val="clear" w:color="auto" w:fill="FFFFFF"/>
        </w:rPr>
        <w:t>的具有保存价值的各种形式的文件材料它是学校师生员工的劳动成果和智慧结晶，是教学评估、教师职称评定、学生学籍、学历证明的重要凭证又是人才培养、教育改革和教育史研究必不可少的重要条件。</w:t>
      </w:r>
    </w:p>
    <w:p w14:paraId="059F64D3"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4EEBB33D" w14:textId="77777777" w:rsidR="00AF744E" w:rsidRPr="00AF744E" w:rsidRDefault="00AF744E" w:rsidP="00AF744E">
      <w:pPr>
        <w:widowControl/>
        <w:shd w:val="clear" w:color="auto" w:fill="FFFFFF"/>
        <w:spacing w:line="440" w:lineRule="exact"/>
        <w:jc w:val="center"/>
        <w:rPr>
          <w:rFonts w:ascii="楷体" w:eastAsia="楷体" w:hAnsi="楷体" w:cs="Arial"/>
          <w:b/>
          <w:bCs/>
          <w:color w:val="000000"/>
          <w:kern w:val="0"/>
          <w:sz w:val="32"/>
          <w:szCs w:val="32"/>
        </w:rPr>
      </w:pPr>
      <w:r w:rsidRPr="00AF744E">
        <w:rPr>
          <w:rFonts w:ascii="楷体" w:eastAsia="楷体" w:hAnsi="楷体" w:cs="Arial" w:hint="eastAsia"/>
          <w:b/>
          <w:bCs/>
          <w:color w:val="000000"/>
          <w:kern w:val="0"/>
          <w:sz w:val="32"/>
          <w:szCs w:val="32"/>
        </w:rPr>
        <w:t>第二章 教学类档案的管理</w:t>
      </w:r>
    </w:p>
    <w:p w14:paraId="43481B07"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第三条  教学档案工作是学校管理工作的重要组成部分，各学院、各教学管理部门和学生管理部门应加强领导，把教学档案工作纳入教学工作计划、规划，纳入教学管理制度和各级教学管理人员岗位职责，作为考核教学质量和管理水平的标准之一。</w:t>
      </w:r>
    </w:p>
    <w:p w14:paraId="4041BCA6"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第四条  教学档案由学校档案馆集中统一管理。各学院、教学管理部门和学生管理部门负责教学档案的积累、收集、整理和立卷，并及时向校档案馆归档移交。</w:t>
      </w:r>
    </w:p>
    <w:p w14:paraId="34EF15BB"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第五条  根据国家档案工作原则，学校档案馆负责对全校教学档案的业务指导，检查教学文件材料的积累、整理和立卷工作；接收全校的教学档案；做好教学档案的分类、保管和开发利用。</w:t>
      </w:r>
    </w:p>
    <w:p w14:paraId="53217036"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 xml:space="preserve">第六条  归档范围。凡与教学有关的活动中所形成的具有参考价值、凭证作用和研究价值的文件材料均属于教学档案的归档范围，主要包括综合管理、学科与实验室建设、招生、学籍管理、课堂教学与实践、学位工作、毕业生工作、教材等方面的材料(详见归档范围和保管期限表)。 </w:t>
      </w:r>
    </w:p>
    <w:p w14:paraId="44DABA2F"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第七条  归档要求。归档的教学文件材料要求完整、准确、系统，字迹工整，图样清晰，用纸标准，纸质优良，签署完备，文字底稿不</w:t>
      </w:r>
      <w:r w:rsidRPr="00AF744E">
        <w:rPr>
          <w:rFonts w:ascii="仿宋" w:eastAsia="仿宋" w:hAnsi="仿宋" w:cs="Arial" w:hint="eastAsia"/>
          <w:bCs/>
          <w:color w:val="333333"/>
          <w:sz w:val="28"/>
          <w:szCs w:val="28"/>
          <w:shd w:val="clear" w:color="auto" w:fill="FFFFFF"/>
        </w:rPr>
        <w:lastRenderedPageBreak/>
        <w:t>得使用铅笔、原珠笔以利长期保存，</w:t>
      </w:r>
      <w:proofErr w:type="gramStart"/>
      <w:r w:rsidRPr="00AF744E">
        <w:rPr>
          <w:rFonts w:ascii="仿宋" w:eastAsia="仿宋" w:hAnsi="仿宋" w:cs="Arial" w:hint="eastAsia"/>
          <w:bCs/>
          <w:color w:val="333333"/>
          <w:sz w:val="28"/>
          <w:szCs w:val="28"/>
          <w:shd w:val="clear" w:color="auto" w:fill="FFFFFF"/>
        </w:rPr>
        <w:t>组卷应</w:t>
      </w:r>
      <w:proofErr w:type="gramEnd"/>
      <w:r w:rsidRPr="00AF744E">
        <w:rPr>
          <w:rFonts w:ascii="仿宋" w:eastAsia="仿宋" w:hAnsi="仿宋" w:cs="Arial" w:hint="eastAsia"/>
          <w:bCs/>
          <w:color w:val="333333"/>
          <w:sz w:val="28"/>
          <w:szCs w:val="28"/>
          <w:shd w:val="clear" w:color="auto" w:fill="FFFFFF"/>
        </w:rPr>
        <w:t>按文件内容进行，力求保持文件的有机联系，排列可按文件的时间、文号顺序或文件的重要程度，批复在前请示在后、正稿在前底稿在后。</w:t>
      </w:r>
    </w:p>
    <w:p w14:paraId="16256C80"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第八条  案卷质量的基本要求：遵循文件材料的自然形成规律和特点，保持彼此间的有机联系，全面、准确反映教学管理和教学业务各个环节的活动过程，便于保管和利用。具体要求有：</w:t>
      </w:r>
    </w:p>
    <w:p w14:paraId="34C032A8"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一、归档的文件材料种类、份数以及每份文件的页数均应齐全。文件</w:t>
      </w:r>
      <w:proofErr w:type="gramStart"/>
      <w:r w:rsidRPr="00AF744E">
        <w:rPr>
          <w:rFonts w:ascii="仿宋" w:eastAsia="仿宋" w:hAnsi="仿宋" w:cs="Arial" w:hint="eastAsia"/>
          <w:bCs/>
          <w:color w:val="333333"/>
          <w:sz w:val="28"/>
          <w:szCs w:val="28"/>
          <w:shd w:val="clear" w:color="auto" w:fill="FFFFFF"/>
        </w:rPr>
        <w:t>的正件与</w:t>
      </w:r>
      <w:proofErr w:type="gramEnd"/>
      <w:r w:rsidRPr="00AF744E">
        <w:rPr>
          <w:rFonts w:ascii="仿宋" w:eastAsia="仿宋" w:hAnsi="仿宋" w:cs="Arial" w:hint="eastAsia"/>
          <w:bCs/>
          <w:color w:val="333333"/>
          <w:sz w:val="28"/>
          <w:szCs w:val="28"/>
          <w:shd w:val="clear" w:color="auto" w:fill="FFFFFF"/>
        </w:rPr>
        <w:t>附件、印件与定稿、请示与批复、转发文件与原件、多种文字形成的同一文件应放在一起，不得分开。</w:t>
      </w:r>
    </w:p>
    <w:p w14:paraId="4C642DCC"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二、文件一般归入文件形成年度。跨年度的请示与批复，归入批复年度；跨年度的总结、报告，归入文件内容针对的最后一个年度；跨年度的会议文件，一般归入会议开幕的年度；跨年度的非诉讼案件材料，应归入结案年度；法规性文件应归入公布或批准年度。</w:t>
      </w:r>
    </w:p>
    <w:p w14:paraId="3A3DD1FD"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三、卷内文件材料按内容重要程度结合时间顺序排列。批复、批示在前，请示、报告在后；</w:t>
      </w:r>
      <w:proofErr w:type="gramStart"/>
      <w:r w:rsidRPr="00AF744E">
        <w:rPr>
          <w:rFonts w:ascii="仿宋" w:eastAsia="仿宋" w:hAnsi="仿宋" w:cs="Arial" w:hint="eastAsia"/>
          <w:bCs/>
          <w:color w:val="333333"/>
          <w:sz w:val="28"/>
          <w:szCs w:val="28"/>
          <w:shd w:val="clear" w:color="auto" w:fill="FFFFFF"/>
        </w:rPr>
        <w:t>正件在前</w:t>
      </w:r>
      <w:proofErr w:type="gramEnd"/>
      <w:r w:rsidRPr="00AF744E">
        <w:rPr>
          <w:rFonts w:ascii="仿宋" w:eastAsia="仿宋" w:hAnsi="仿宋" w:cs="Arial" w:hint="eastAsia"/>
          <w:bCs/>
          <w:color w:val="333333"/>
          <w:sz w:val="28"/>
          <w:szCs w:val="28"/>
          <w:shd w:val="clear" w:color="auto" w:fill="FFFFFF"/>
        </w:rPr>
        <w:t>，附件在后；正本在前，定稿在后；转发件在前，被转发件在后；非诉讼案件结论性材料在前，依据性材料在后；其它文件材料按时间顺序排列。</w:t>
      </w:r>
    </w:p>
    <w:p w14:paraId="70AD9972"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四、卷内文件材料应</w:t>
      </w:r>
      <w:proofErr w:type="gramStart"/>
      <w:r w:rsidRPr="00AF744E">
        <w:rPr>
          <w:rFonts w:ascii="仿宋" w:eastAsia="仿宋" w:hAnsi="仿宋" w:cs="Arial" w:hint="eastAsia"/>
          <w:bCs/>
          <w:color w:val="333333"/>
          <w:sz w:val="28"/>
          <w:szCs w:val="28"/>
          <w:shd w:val="clear" w:color="auto" w:fill="FFFFFF"/>
        </w:rPr>
        <w:t>按排</w:t>
      </w:r>
      <w:proofErr w:type="gramEnd"/>
      <w:r w:rsidRPr="00AF744E">
        <w:rPr>
          <w:rFonts w:ascii="仿宋" w:eastAsia="仿宋" w:hAnsi="仿宋" w:cs="Arial" w:hint="eastAsia"/>
          <w:bCs/>
          <w:color w:val="333333"/>
          <w:sz w:val="28"/>
          <w:szCs w:val="28"/>
          <w:shd w:val="clear" w:color="auto" w:fill="FFFFFF"/>
        </w:rPr>
        <w:t>列顺序依次编写页号。每个案卷都从“001”开始顺序标注，卷内文件无论正面反面只要有书写文字，均应一面编写一个页号；页号的位置在每页材料非装订线一侧的上角。</w:t>
      </w:r>
    </w:p>
    <w:p w14:paraId="4EE48FA4"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五、案卷文件数量，一般不超过200页。遇太薄时可将问题相近的材料</w:t>
      </w:r>
      <w:proofErr w:type="gramStart"/>
      <w:r w:rsidRPr="00AF744E">
        <w:rPr>
          <w:rFonts w:ascii="仿宋" w:eastAsia="仿宋" w:hAnsi="仿宋" w:cs="Arial" w:hint="eastAsia"/>
          <w:bCs/>
          <w:color w:val="333333"/>
          <w:sz w:val="28"/>
          <w:szCs w:val="28"/>
          <w:shd w:val="clear" w:color="auto" w:fill="FFFFFF"/>
        </w:rPr>
        <w:t>合并组卷</w:t>
      </w:r>
      <w:proofErr w:type="gramEnd"/>
      <w:r w:rsidRPr="00AF744E">
        <w:rPr>
          <w:rFonts w:ascii="仿宋" w:eastAsia="仿宋" w:hAnsi="仿宋" w:cs="Arial" w:hint="eastAsia"/>
          <w:bCs/>
          <w:color w:val="333333"/>
          <w:sz w:val="28"/>
          <w:szCs w:val="28"/>
          <w:shd w:val="clear" w:color="auto" w:fill="FFFFFF"/>
        </w:rPr>
        <w:t>；遇太厚时可分成若干卷。对反映本校重要工作和重大活动的文件材料，不限多少，要单独立卷。</w:t>
      </w:r>
    </w:p>
    <w:p w14:paraId="31676FB4"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六、案卷必须按学校档案管理系统规定的格式逐件录入卷内目录，卷内目录放在卷首位。</w:t>
      </w:r>
    </w:p>
    <w:p w14:paraId="68352029"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七、填写卷内文件目录。顺序号：以卷内文件排列先后顺次填写的序号，亦即件号。文号：文件制发机关的发文字号。文件作者：形成该文件的单位或对该文件负有责任的署名者。文件标题或事由；即文件标题，一般应照抄。没有标题不能说明文件内容的文件，可自拟标题。日期：文件的形成时间。填写时可省略“年”、“月”、“日”，用8位无间隔阿拉伯数字表示。起止页数：卷内文件起止之页的编号。</w:t>
      </w:r>
    </w:p>
    <w:p w14:paraId="591FA194"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lastRenderedPageBreak/>
        <w:t>八、填写卷内备考表。本卷情况说明：填写卷内文件缺损、修改、补充、移出、销毁等情况。案卷立好后发生或发现问题由有关的档案管理人员填写并签名标注时间。立卷人：由组成本卷的责任者签名。检查人：由对案卷质量进行审核的责任者签名。</w:t>
      </w:r>
    </w:p>
    <w:p w14:paraId="2D869F0E"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九、卷内文件材料应去掉金属物；破损文件要裱糊，字迹已扩散的应复制并与原件一并立卷；对书写超过装订线的文件材料要贴边。案卷采用三孔装订。</w:t>
      </w:r>
    </w:p>
    <w:p w14:paraId="2090B255"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第九条  案卷封面，应逐项按规定填写清楚，案卷标题要简明、确切，全面概括卷内文件内容。案卷标题一般包括责任者、内容和名称（文种）。字迹用毛笔或计算机打印，字迹要工整、清晰。</w:t>
      </w:r>
    </w:p>
    <w:p w14:paraId="6A161CFA"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第十条  案卷按学校档案分类法进行分类，根据价值顺序排列后，依次编写案卷号，然后逐项填写案卷目录，或用计算机打印。</w:t>
      </w:r>
    </w:p>
    <w:p w14:paraId="6D628234"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第十一条  归档验收。学校各学院、各教学管理部门和学生管理部门除了当年形成的文件外，其余材料应按学年收集整理归档。（文件应于次年五月份归入档案馆）</w:t>
      </w:r>
    </w:p>
    <w:p w14:paraId="7729E77E"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第十二条  教学档案大代号为“</w:t>
      </w:r>
      <w:r w:rsidRPr="00AF744E">
        <w:rPr>
          <w:rFonts w:ascii="仿宋" w:eastAsia="仿宋" w:hAnsi="仿宋" w:cs="Arial"/>
          <w:bCs/>
          <w:color w:val="333333"/>
          <w:sz w:val="28"/>
          <w:szCs w:val="28"/>
          <w:shd w:val="clear" w:color="auto" w:fill="FFFFFF"/>
        </w:rPr>
        <w:t>J</w:t>
      </w:r>
      <w:r w:rsidRPr="00AF744E">
        <w:rPr>
          <w:rFonts w:ascii="仿宋" w:eastAsia="仿宋" w:hAnsi="仿宋" w:cs="Arial" w:hint="eastAsia"/>
          <w:bCs/>
          <w:color w:val="333333"/>
          <w:sz w:val="28"/>
          <w:szCs w:val="28"/>
          <w:shd w:val="clear" w:color="auto" w:fill="FFFFFF"/>
        </w:rPr>
        <w:t>X”，按内容特点下设若干二级类目。其模式为：20XX—JX11—1—n，其中案卷号按</w:t>
      </w:r>
      <w:proofErr w:type="gramStart"/>
      <w:r w:rsidRPr="00AF744E">
        <w:rPr>
          <w:rFonts w:ascii="仿宋" w:eastAsia="仿宋" w:hAnsi="仿宋" w:cs="Arial" w:hint="eastAsia"/>
          <w:bCs/>
          <w:color w:val="333333"/>
          <w:sz w:val="28"/>
          <w:szCs w:val="28"/>
          <w:shd w:val="clear" w:color="auto" w:fill="FFFFFF"/>
        </w:rPr>
        <w:t>最</w:t>
      </w:r>
      <w:proofErr w:type="gramEnd"/>
      <w:r w:rsidRPr="00AF744E">
        <w:rPr>
          <w:rFonts w:ascii="仿宋" w:eastAsia="仿宋" w:hAnsi="仿宋" w:cs="Arial" w:hint="eastAsia"/>
          <w:bCs/>
          <w:color w:val="333333"/>
          <w:sz w:val="28"/>
          <w:szCs w:val="28"/>
          <w:shd w:val="clear" w:color="auto" w:fill="FFFFFF"/>
        </w:rPr>
        <w:t>下位类目流水。属于教学管理内容的采用自然年度。其余采用教学年度。</w:t>
      </w:r>
    </w:p>
    <w:p w14:paraId="1DA2CE7A"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第十三条  教学档案的排架采用先分年度，在同</w:t>
      </w:r>
      <w:proofErr w:type="gramStart"/>
      <w:r w:rsidRPr="00AF744E">
        <w:rPr>
          <w:rFonts w:ascii="仿宋" w:eastAsia="仿宋" w:hAnsi="仿宋" w:cs="Arial" w:hint="eastAsia"/>
          <w:bCs/>
          <w:color w:val="333333"/>
          <w:sz w:val="28"/>
          <w:szCs w:val="28"/>
          <w:shd w:val="clear" w:color="auto" w:fill="FFFFFF"/>
        </w:rPr>
        <w:t>一</w:t>
      </w:r>
      <w:proofErr w:type="gramEnd"/>
      <w:r w:rsidRPr="00AF744E">
        <w:rPr>
          <w:rFonts w:ascii="仿宋" w:eastAsia="仿宋" w:hAnsi="仿宋" w:cs="Arial" w:hint="eastAsia"/>
          <w:bCs/>
          <w:color w:val="333333"/>
          <w:sz w:val="28"/>
          <w:szCs w:val="28"/>
          <w:shd w:val="clear" w:color="auto" w:fill="FFFFFF"/>
        </w:rPr>
        <w:t>年度中按二级类目顺序在档案柜内依次自上而下、从左到右竖立排放。</w:t>
      </w:r>
    </w:p>
    <w:p w14:paraId="09D7E1FC"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第十四条  建立教学档案鉴定小组，定期对已超过保管期限的档案进行鉴定，对确无保存价值的档案进行登记造册，经有关领导人批准后销毁。销毁时应指定两人负责监销，防止档案遗失和泄密。监销人要在销毁清册上签字。销毁清册应永久保存。档案部门在档案销毁后应及时调整</w:t>
      </w:r>
      <w:proofErr w:type="gramStart"/>
      <w:r w:rsidRPr="00AF744E">
        <w:rPr>
          <w:rFonts w:ascii="仿宋" w:eastAsia="仿宋" w:hAnsi="仿宋" w:cs="Arial" w:hint="eastAsia"/>
          <w:bCs/>
          <w:color w:val="333333"/>
          <w:sz w:val="28"/>
          <w:szCs w:val="28"/>
          <w:shd w:val="clear" w:color="auto" w:fill="FFFFFF"/>
        </w:rPr>
        <w:t>档案柜架且在</w:t>
      </w:r>
      <w:proofErr w:type="gramEnd"/>
      <w:r w:rsidRPr="00AF744E">
        <w:rPr>
          <w:rFonts w:ascii="仿宋" w:eastAsia="仿宋" w:hAnsi="仿宋" w:cs="Arial" w:hint="eastAsia"/>
          <w:bCs/>
          <w:color w:val="333333"/>
          <w:sz w:val="28"/>
          <w:szCs w:val="28"/>
          <w:shd w:val="clear" w:color="auto" w:fill="FFFFFF"/>
        </w:rPr>
        <w:t>相应的检索工具中注明。</w:t>
      </w:r>
    </w:p>
    <w:p w14:paraId="3A0534D9"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第十五条  根据工作需要，编制配套的检索工具和参考资料。进行加工汇编工作，编制全宗介绍、年鉴、大事记、组织沿革、基础数字汇编等。</w:t>
      </w:r>
    </w:p>
    <w:p w14:paraId="74C93A6D"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第十六条  应用计算机进行档案的检索、编目、统计等，提高档案的现代化管理水平，提高开发利用档案的能力。</w:t>
      </w:r>
    </w:p>
    <w:p w14:paraId="66D36061"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第十七条  教学档案的保管、保密工作按《杭州师范大学保管保</w:t>
      </w:r>
      <w:r w:rsidRPr="00AF744E">
        <w:rPr>
          <w:rFonts w:ascii="仿宋" w:eastAsia="仿宋" w:hAnsi="仿宋" w:cs="Arial" w:hint="eastAsia"/>
          <w:bCs/>
          <w:color w:val="333333"/>
          <w:sz w:val="28"/>
          <w:szCs w:val="28"/>
          <w:shd w:val="clear" w:color="auto" w:fill="FFFFFF"/>
        </w:rPr>
        <w:lastRenderedPageBreak/>
        <w:t>密制度》执行。</w:t>
      </w:r>
    </w:p>
    <w:p w14:paraId="562561F2"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第十八条  教学类档案的借阅利用，按《杭州师范大学档案借阅利用制度》执行。档案馆应设置阅览室，配置必要的复制设备，为利用者提供方便，更好地发挥档案的作用。</w:t>
      </w:r>
    </w:p>
    <w:p w14:paraId="732B72A7"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64DA6687" w14:textId="77777777" w:rsidR="00AF744E" w:rsidRPr="00AF744E" w:rsidRDefault="00AF744E" w:rsidP="00AF744E">
      <w:pPr>
        <w:widowControl/>
        <w:shd w:val="clear" w:color="auto" w:fill="FFFFFF"/>
        <w:spacing w:line="440" w:lineRule="exact"/>
        <w:jc w:val="center"/>
        <w:rPr>
          <w:rFonts w:ascii="楷体" w:eastAsia="楷体" w:hAnsi="楷体" w:cs="Arial"/>
          <w:b/>
          <w:bCs/>
          <w:color w:val="000000"/>
          <w:kern w:val="0"/>
          <w:sz w:val="32"/>
          <w:szCs w:val="32"/>
        </w:rPr>
      </w:pPr>
      <w:r w:rsidRPr="00AF744E">
        <w:rPr>
          <w:rFonts w:ascii="楷体" w:eastAsia="楷体" w:hAnsi="楷体" w:cs="Arial" w:hint="eastAsia"/>
          <w:b/>
          <w:bCs/>
          <w:color w:val="000000"/>
          <w:kern w:val="0"/>
          <w:sz w:val="32"/>
          <w:szCs w:val="32"/>
        </w:rPr>
        <w:t>第三章 附则</w:t>
      </w:r>
    </w:p>
    <w:p w14:paraId="299C3E9B"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第十九条  本办法由学校档案馆负责解释。</w:t>
      </w:r>
    </w:p>
    <w:p w14:paraId="6A1A99EC"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r w:rsidRPr="00AF744E">
        <w:rPr>
          <w:rFonts w:ascii="仿宋" w:eastAsia="仿宋" w:hAnsi="仿宋" w:cs="Arial" w:hint="eastAsia"/>
          <w:bCs/>
          <w:color w:val="333333"/>
          <w:sz w:val="28"/>
          <w:szCs w:val="28"/>
          <w:shd w:val="clear" w:color="auto" w:fill="FFFFFF"/>
        </w:rPr>
        <w:t>第二十条  本办法自颁布之日起施行。</w:t>
      </w:r>
    </w:p>
    <w:p w14:paraId="198FD5DE"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3E0C650A"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7C8CFDBB"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47EEEB9D"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33D1C977"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122AB57F"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0B8185C2"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02F514EF"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0F30C3CF"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5CD48B68"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60F4EFE4"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2FA3F93D"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409D52DB"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6E807026"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505B64C7"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5D36139D"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7E9B4865"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26354D25"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65DD410E"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7415B443"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7FB16A0B"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543E2400"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6EF80584" w14:textId="77777777" w:rsidR="00AF744E" w:rsidRPr="00AF744E" w:rsidRDefault="00AF744E" w:rsidP="00AF744E">
      <w:pPr>
        <w:widowControl/>
        <w:shd w:val="clear" w:color="auto" w:fill="FFFFFF"/>
        <w:spacing w:line="440" w:lineRule="exact"/>
        <w:jc w:val="left"/>
        <w:rPr>
          <w:rFonts w:ascii="楷体" w:eastAsia="楷体" w:hAnsi="楷体" w:cs="Arial"/>
          <w:b/>
          <w:bCs/>
          <w:color w:val="000000"/>
          <w:kern w:val="0"/>
          <w:sz w:val="32"/>
          <w:szCs w:val="32"/>
        </w:rPr>
      </w:pPr>
      <w:r w:rsidRPr="00AF744E">
        <w:rPr>
          <w:rFonts w:ascii="楷体" w:eastAsia="楷体" w:hAnsi="楷体" w:cs="Arial" w:hint="eastAsia"/>
          <w:b/>
          <w:bCs/>
          <w:color w:val="000000"/>
          <w:kern w:val="0"/>
          <w:sz w:val="32"/>
          <w:szCs w:val="32"/>
        </w:rPr>
        <w:t>附件：</w:t>
      </w:r>
    </w:p>
    <w:p w14:paraId="3BF879E9" w14:textId="77777777" w:rsidR="00AF744E" w:rsidRPr="00AF744E" w:rsidRDefault="00AF744E" w:rsidP="00AF744E">
      <w:pPr>
        <w:spacing w:line="440" w:lineRule="exact"/>
        <w:jc w:val="center"/>
        <w:rPr>
          <w:rFonts w:ascii="黑体" w:eastAsia="黑体" w:hAnsi="Calibri" w:cs="Times New Roman"/>
          <w:color w:val="000000"/>
          <w:sz w:val="32"/>
          <w:szCs w:val="32"/>
        </w:rPr>
      </w:pPr>
      <w:r w:rsidRPr="00AF744E">
        <w:rPr>
          <w:rFonts w:ascii="黑体" w:eastAsia="黑体" w:hAnsi="Calibri" w:cs="Times New Roman" w:hint="eastAsia"/>
          <w:color w:val="000000"/>
          <w:sz w:val="32"/>
          <w:szCs w:val="32"/>
        </w:rPr>
        <w:lastRenderedPageBreak/>
        <w:t>教学档案归档范围和保管期限表</w:t>
      </w:r>
    </w:p>
    <w:p w14:paraId="4669BB48" w14:textId="77777777" w:rsidR="00AF744E" w:rsidRPr="00AF744E" w:rsidRDefault="00AF744E" w:rsidP="00AF744E">
      <w:pPr>
        <w:spacing w:line="440" w:lineRule="exact"/>
        <w:rPr>
          <w:rFonts w:ascii="黑体" w:eastAsia="黑体" w:hAnsi="Calibri" w:cs="Times New Roman"/>
          <w:color w:val="000000"/>
          <w:sz w:val="32"/>
          <w:szCs w:val="32"/>
        </w:rPr>
      </w:pPr>
    </w:p>
    <w:p w14:paraId="6142989D" w14:textId="77777777" w:rsidR="00AF744E" w:rsidRPr="00AF744E" w:rsidRDefault="00AF744E" w:rsidP="00AF744E">
      <w:pPr>
        <w:spacing w:afterLines="50" w:after="156" w:line="440" w:lineRule="exact"/>
        <w:ind w:firstLineChars="1045" w:firstLine="2937"/>
        <w:outlineLvl w:val="0"/>
        <w:rPr>
          <w:rFonts w:ascii="仿宋" w:eastAsia="仿宋" w:hAnsi="仿宋" w:cs="Times New Roman"/>
          <w:b/>
          <w:sz w:val="28"/>
          <w:szCs w:val="28"/>
        </w:rPr>
      </w:pPr>
      <w:r w:rsidRPr="00AF744E">
        <w:rPr>
          <w:rFonts w:ascii="仿宋" w:eastAsia="仿宋" w:hAnsi="仿宋" w:cs="Times New Roman" w:hint="eastAsia"/>
          <w:b/>
          <w:sz w:val="28"/>
          <w:szCs w:val="28"/>
        </w:rPr>
        <w:t>JXl1 综合</w:t>
      </w: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7380"/>
        <w:gridCol w:w="1260"/>
      </w:tblGrid>
      <w:tr w:rsidR="00AF744E" w:rsidRPr="00AF744E" w14:paraId="2A38E910" w14:textId="77777777" w:rsidTr="004107D7">
        <w:tc>
          <w:tcPr>
            <w:tcW w:w="720" w:type="dxa"/>
            <w:vAlign w:val="center"/>
          </w:tcPr>
          <w:p w14:paraId="52E5A89C"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序号</w:t>
            </w:r>
          </w:p>
        </w:tc>
        <w:tc>
          <w:tcPr>
            <w:tcW w:w="7380" w:type="dxa"/>
            <w:vAlign w:val="center"/>
          </w:tcPr>
          <w:p w14:paraId="4F823FE3"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类  目  名  称</w:t>
            </w:r>
          </w:p>
        </w:tc>
        <w:tc>
          <w:tcPr>
            <w:tcW w:w="1260" w:type="dxa"/>
            <w:vAlign w:val="center"/>
          </w:tcPr>
          <w:p w14:paraId="52D9D1CA"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保管</w:t>
            </w:r>
          </w:p>
          <w:p w14:paraId="0952028F"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期限</w:t>
            </w:r>
          </w:p>
        </w:tc>
      </w:tr>
      <w:tr w:rsidR="00AF744E" w:rsidRPr="00AF744E" w14:paraId="0B816AD9" w14:textId="77777777" w:rsidTr="004107D7">
        <w:tc>
          <w:tcPr>
            <w:tcW w:w="720" w:type="dxa"/>
            <w:vAlign w:val="center"/>
          </w:tcPr>
          <w:p w14:paraId="6451DEBB"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1</w:t>
            </w:r>
          </w:p>
        </w:tc>
        <w:tc>
          <w:tcPr>
            <w:tcW w:w="7380" w:type="dxa"/>
          </w:tcPr>
          <w:p w14:paraId="33DA968F" w14:textId="77777777" w:rsidR="00AF744E" w:rsidRPr="00AF744E" w:rsidRDefault="00AF744E" w:rsidP="00AF744E">
            <w:pPr>
              <w:spacing w:line="440" w:lineRule="exact"/>
              <w:rPr>
                <w:rFonts w:ascii="仿宋" w:eastAsia="仿宋" w:hAnsi="仿宋" w:cs="Times New Roman"/>
                <w:sz w:val="28"/>
                <w:szCs w:val="28"/>
              </w:rPr>
            </w:pPr>
            <w:r w:rsidRPr="00AF744E">
              <w:rPr>
                <w:rFonts w:ascii="仿宋" w:eastAsia="仿宋" w:hAnsi="仿宋" w:cs="Times New Roman" w:hint="eastAsia"/>
                <w:sz w:val="28"/>
                <w:szCs w:val="28"/>
              </w:rPr>
              <w:t>上级下达的有关教学工作的文件材料</w:t>
            </w:r>
          </w:p>
        </w:tc>
        <w:tc>
          <w:tcPr>
            <w:tcW w:w="1260" w:type="dxa"/>
            <w:vAlign w:val="center"/>
          </w:tcPr>
          <w:p w14:paraId="63CEB1A1"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42E3FB0D" w14:textId="77777777" w:rsidTr="004107D7">
        <w:tc>
          <w:tcPr>
            <w:tcW w:w="720" w:type="dxa"/>
            <w:vAlign w:val="center"/>
          </w:tcPr>
          <w:p w14:paraId="7EECB5E2"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2</w:t>
            </w:r>
          </w:p>
        </w:tc>
        <w:tc>
          <w:tcPr>
            <w:tcW w:w="7380" w:type="dxa"/>
          </w:tcPr>
          <w:p w14:paraId="5A0AA200" w14:textId="77777777" w:rsidR="00AF744E" w:rsidRPr="00AF744E" w:rsidRDefault="00AF744E" w:rsidP="00AF744E">
            <w:pPr>
              <w:spacing w:line="440" w:lineRule="exact"/>
              <w:rPr>
                <w:rFonts w:ascii="仿宋" w:eastAsia="仿宋" w:hAnsi="仿宋" w:cs="Times New Roman"/>
                <w:sz w:val="28"/>
                <w:szCs w:val="28"/>
              </w:rPr>
            </w:pPr>
            <w:r w:rsidRPr="00AF744E">
              <w:rPr>
                <w:rFonts w:ascii="仿宋" w:eastAsia="仿宋" w:hAnsi="仿宋" w:cs="Times New Roman" w:hint="eastAsia"/>
                <w:sz w:val="28"/>
                <w:szCs w:val="28"/>
              </w:rPr>
              <w:t>教学改革、培养目标、培养规格、学制等方面的指示、规定、办法</w:t>
            </w:r>
          </w:p>
        </w:tc>
        <w:tc>
          <w:tcPr>
            <w:tcW w:w="1260" w:type="dxa"/>
            <w:vAlign w:val="center"/>
          </w:tcPr>
          <w:p w14:paraId="64F5C06D"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r w:rsidR="00AF744E" w:rsidRPr="00AF744E" w14:paraId="1B233F55" w14:textId="77777777" w:rsidTr="004107D7">
        <w:tc>
          <w:tcPr>
            <w:tcW w:w="720" w:type="dxa"/>
            <w:vAlign w:val="center"/>
          </w:tcPr>
          <w:p w14:paraId="3F22F950"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3</w:t>
            </w:r>
          </w:p>
        </w:tc>
        <w:tc>
          <w:tcPr>
            <w:tcW w:w="7380" w:type="dxa"/>
          </w:tcPr>
          <w:p w14:paraId="3BC358DD" w14:textId="77777777" w:rsidR="00AF744E" w:rsidRPr="00AF744E" w:rsidRDefault="00AF744E" w:rsidP="00AF744E">
            <w:pPr>
              <w:spacing w:line="340" w:lineRule="exact"/>
              <w:rPr>
                <w:rFonts w:ascii="仿宋" w:eastAsia="仿宋" w:hAnsi="仿宋" w:cs="Times New Roman"/>
                <w:sz w:val="28"/>
                <w:szCs w:val="28"/>
              </w:rPr>
            </w:pPr>
            <w:r w:rsidRPr="00AF744E">
              <w:rPr>
                <w:rFonts w:ascii="仿宋" w:eastAsia="仿宋" w:hAnsi="仿宋" w:cs="Times New Roman" w:hint="eastAsia"/>
                <w:sz w:val="28"/>
                <w:szCs w:val="28"/>
              </w:rPr>
              <w:t>学校规划、实施计划、有关教学的规章制度、会议记录、调研报告、简报、总结</w:t>
            </w:r>
          </w:p>
        </w:tc>
        <w:tc>
          <w:tcPr>
            <w:tcW w:w="1260" w:type="dxa"/>
            <w:vAlign w:val="center"/>
          </w:tcPr>
          <w:p w14:paraId="5034F837"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r w:rsidR="00AF744E" w:rsidRPr="00AF744E" w14:paraId="5F99FC86" w14:textId="77777777" w:rsidTr="004107D7">
        <w:tc>
          <w:tcPr>
            <w:tcW w:w="720" w:type="dxa"/>
            <w:vAlign w:val="center"/>
          </w:tcPr>
          <w:p w14:paraId="32416231"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4</w:t>
            </w:r>
          </w:p>
        </w:tc>
        <w:tc>
          <w:tcPr>
            <w:tcW w:w="7380" w:type="dxa"/>
          </w:tcPr>
          <w:p w14:paraId="1160C221" w14:textId="77777777" w:rsidR="00AF744E" w:rsidRPr="00AF744E" w:rsidRDefault="00AF744E" w:rsidP="00AF744E">
            <w:pPr>
              <w:spacing w:line="440" w:lineRule="exact"/>
              <w:rPr>
                <w:rFonts w:ascii="仿宋" w:eastAsia="仿宋" w:hAnsi="仿宋" w:cs="Times New Roman"/>
                <w:sz w:val="28"/>
                <w:szCs w:val="28"/>
              </w:rPr>
            </w:pPr>
            <w:r w:rsidRPr="00AF744E">
              <w:rPr>
                <w:rFonts w:ascii="仿宋" w:eastAsia="仿宋" w:hAnsi="仿宋" w:cs="Times New Roman" w:hint="eastAsia"/>
                <w:sz w:val="28"/>
                <w:szCs w:val="28"/>
              </w:rPr>
              <w:t>教学检查、评估和各级优秀教学质量、教学成果获奖材料、证书</w:t>
            </w:r>
          </w:p>
        </w:tc>
        <w:tc>
          <w:tcPr>
            <w:tcW w:w="1260" w:type="dxa"/>
            <w:vAlign w:val="center"/>
          </w:tcPr>
          <w:p w14:paraId="480414AD"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r w:rsidR="00AF744E" w:rsidRPr="00AF744E" w14:paraId="70A4D7A4" w14:textId="77777777" w:rsidTr="004107D7">
        <w:tc>
          <w:tcPr>
            <w:tcW w:w="720" w:type="dxa"/>
            <w:vAlign w:val="center"/>
          </w:tcPr>
          <w:p w14:paraId="31798C0E"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5</w:t>
            </w:r>
          </w:p>
        </w:tc>
        <w:tc>
          <w:tcPr>
            <w:tcW w:w="7380" w:type="dxa"/>
          </w:tcPr>
          <w:p w14:paraId="1EFEB3BA" w14:textId="77777777" w:rsidR="00AF744E" w:rsidRPr="00AF744E" w:rsidRDefault="00AF744E" w:rsidP="00AF744E">
            <w:pPr>
              <w:spacing w:line="440" w:lineRule="exact"/>
              <w:rPr>
                <w:rFonts w:ascii="仿宋" w:eastAsia="仿宋" w:hAnsi="仿宋" w:cs="Times New Roman"/>
                <w:sz w:val="28"/>
                <w:szCs w:val="28"/>
              </w:rPr>
            </w:pPr>
            <w:r w:rsidRPr="00AF744E">
              <w:rPr>
                <w:rFonts w:ascii="仿宋" w:eastAsia="仿宋" w:hAnsi="仿宋" w:cs="Times New Roman" w:hint="eastAsia"/>
                <w:sz w:val="28"/>
                <w:szCs w:val="28"/>
              </w:rPr>
              <w:t>非学历教育的培训班、进修班材料</w:t>
            </w:r>
          </w:p>
        </w:tc>
        <w:tc>
          <w:tcPr>
            <w:tcW w:w="1260" w:type="dxa"/>
            <w:vAlign w:val="center"/>
          </w:tcPr>
          <w:p w14:paraId="2C41BAB7"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r w:rsidR="00AF744E" w:rsidRPr="00AF744E" w14:paraId="7FD39F14" w14:textId="77777777" w:rsidTr="004107D7">
        <w:tc>
          <w:tcPr>
            <w:tcW w:w="720" w:type="dxa"/>
            <w:vAlign w:val="center"/>
          </w:tcPr>
          <w:p w14:paraId="7EF1B49F"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6</w:t>
            </w:r>
          </w:p>
        </w:tc>
        <w:tc>
          <w:tcPr>
            <w:tcW w:w="7380" w:type="dxa"/>
          </w:tcPr>
          <w:p w14:paraId="19AB3651" w14:textId="77777777" w:rsidR="00AF744E" w:rsidRPr="00AF744E" w:rsidRDefault="00AF744E" w:rsidP="00AF744E">
            <w:pPr>
              <w:spacing w:line="440" w:lineRule="exact"/>
              <w:rPr>
                <w:rFonts w:ascii="仿宋" w:eastAsia="仿宋" w:hAnsi="仿宋" w:cs="Times New Roman"/>
                <w:sz w:val="28"/>
                <w:szCs w:val="28"/>
              </w:rPr>
            </w:pPr>
            <w:r w:rsidRPr="00AF744E">
              <w:rPr>
                <w:rFonts w:ascii="仿宋" w:eastAsia="仿宋" w:hAnsi="仿宋" w:cs="Times New Roman" w:hint="eastAsia"/>
                <w:sz w:val="28"/>
                <w:szCs w:val="28"/>
              </w:rPr>
              <w:t>成人教育函授站点增设、转址、撤销材料</w:t>
            </w:r>
          </w:p>
        </w:tc>
        <w:tc>
          <w:tcPr>
            <w:tcW w:w="1260" w:type="dxa"/>
            <w:vAlign w:val="center"/>
          </w:tcPr>
          <w:p w14:paraId="584F9352"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r w:rsidR="00AF744E" w:rsidRPr="00AF744E" w14:paraId="553E38A3" w14:textId="77777777" w:rsidTr="004107D7">
        <w:tc>
          <w:tcPr>
            <w:tcW w:w="720" w:type="dxa"/>
            <w:vAlign w:val="center"/>
          </w:tcPr>
          <w:p w14:paraId="748AD0DA"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7</w:t>
            </w:r>
          </w:p>
        </w:tc>
        <w:tc>
          <w:tcPr>
            <w:tcW w:w="7380" w:type="dxa"/>
          </w:tcPr>
          <w:p w14:paraId="0C7B2E83" w14:textId="77777777" w:rsidR="00AF744E" w:rsidRPr="00AF744E" w:rsidRDefault="00AF744E" w:rsidP="00AF744E">
            <w:pPr>
              <w:spacing w:line="440" w:lineRule="exact"/>
              <w:rPr>
                <w:rFonts w:ascii="仿宋" w:eastAsia="仿宋" w:hAnsi="仿宋" w:cs="Times New Roman"/>
                <w:sz w:val="28"/>
                <w:szCs w:val="28"/>
              </w:rPr>
            </w:pPr>
            <w:r w:rsidRPr="00AF744E">
              <w:rPr>
                <w:rFonts w:ascii="仿宋" w:eastAsia="仿宋" w:hAnsi="仿宋" w:cs="Times New Roman" w:hint="eastAsia"/>
                <w:sz w:val="28"/>
                <w:szCs w:val="28"/>
              </w:rPr>
              <w:t>统计报表</w:t>
            </w:r>
          </w:p>
        </w:tc>
        <w:tc>
          <w:tcPr>
            <w:tcW w:w="1260" w:type="dxa"/>
            <w:vAlign w:val="center"/>
          </w:tcPr>
          <w:p w14:paraId="6CB4200B"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r w:rsidR="00AF744E" w:rsidRPr="00AF744E" w14:paraId="452A7DF4" w14:textId="77777777" w:rsidTr="004107D7">
        <w:tc>
          <w:tcPr>
            <w:tcW w:w="720" w:type="dxa"/>
            <w:vAlign w:val="center"/>
          </w:tcPr>
          <w:p w14:paraId="4F0F9BC2"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8</w:t>
            </w:r>
          </w:p>
        </w:tc>
        <w:tc>
          <w:tcPr>
            <w:tcW w:w="7380" w:type="dxa"/>
          </w:tcPr>
          <w:p w14:paraId="24D73373" w14:textId="77777777" w:rsidR="00AF744E" w:rsidRPr="00AF744E" w:rsidRDefault="00AF744E" w:rsidP="00AF744E">
            <w:pPr>
              <w:spacing w:line="440" w:lineRule="exact"/>
              <w:rPr>
                <w:rFonts w:ascii="仿宋" w:eastAsia="仿宋" w:hAnsi="仿宋" w:cs="Times New Roman"/>
                <w:sz w:val="28"/>
                <w:szCs w:val="28"/>
              </w:rPr>
            </w:pPr>
            <w:r w:rsidRPr="00AF744E">
              <w:rPr>
                <w:rFonts w:ascii="仿宋" w:eastAsia="仿宋" w:hAnsi="仿宋" w:cs="Times New Roman" w:hint="eastAsia"/>
                <w:sz w:val="28"/>
                <w:szCs w:val="28"/>
              </w:rPr>
              <w:t>学生运动会材料</w:t>
            </w:r>
          </w:p>
        </w:tc>
        <w:tc>
          <w:tcPr>
            <w:tcW w:w="1260" w:type="dxa"/>
            <w:vAlign w:val="center"/>
          </w:tcPr>
          <w:p w14:paraId="6EDD91AD"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bl>
    <w:p w14:paraId="0A2EC6E5" w14:textId="77777777" w:rsidR="00AF744E" w:rsidRPr="00AF744E" w:rsidRDefault="00AF744E" w:rsidP="00AF744E">
      <w:pPr>
        <w:spacing w:line="460" w:lineRule="exact"/>
        <w:jc w:val="center"/>
        <w:rPr>
          <w:rFonts w:ascii="仿宋" w:eastAsia="仿宋" w:hAnsi="仿宋" w:cs="Times New Roman"/>
          <w:sz w:val="28"/>
          <w:szCs w:val="28"/>
        </w:rPr>
      </w:pPr>
    </w:p>
    <w:p w14:paraId="3F90FD15" w14:textId="77777777" w:rsidR="00AF744E" w:rsidRPr="00AF744E" w:rsidRDefault="00AF744E" w:rsidP="00AF744E">
      <w:pPr>
        <w:spacing w:afterLines="50" w:after="156" w:line="460" w:lineRule="exact"/>
        <w:jc w:val="center"/>
        <w:outlineLvl w:val="0"/>
        <w:rPr>
          <w:rFonts w:ascii="仿宋" w:eastAsia="仿宋" w:hAnsi="仿宋" w:cs="Times New Roman"/>
          <w:b/>
          <w:sz w:val="28"/>
          <w:szCs w:val="28"/>
        </w:rPr>
      </w:pPr>
      <w:r w:rsidRPr="00AF744E">
        <w:rPr>
          <w:rFonts w:ascii="仿宋" w:eastAsia="仿宋" w:hAnsi="仿宋" w:cs="Times New Roman" w:hint="eastAsia"/>
          <w:b/>
          <w:sz w:val="28"/>
          <w:szCs w:val="28"/>
        </w:rPr>
        <w:t>JXl2  学科与实验室建设</w:t>
      </w: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7380"/>
        <w:gridCol w:w="1260"/>
      </w:tblGrid>
      <w:tr w:rsidR="00AF744E" w:rsidRPr="00AF744E" w14:paraId="5382854F" w14:textId="77777777" w:rsidTr="004107D7">
        <w:tc>
          <w:tcPr>
            <w:tcW w:w="720" w:type="dxa"/>
            <w:vAlign w:val="center"/>
          </w:tcPr>
          <w:p w14:paraId="3849E9D1" w14:textId="77777777" w:rsidR="00AF744E" w:rsidRPr="00AF744E" w:rsidRDefault="00AF744E" w:rsidP="00AF744E">
            <w:pPr>
              <w:spacing w:line="4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序号</w:t>
            </w:r>
          </w:p>
        </w:tc>
        <w:tc>
          <w:tcPr>
            <w:tcW w:w="7380" w:type="dxa"/>
            <w:vAlign w:val="center"/>
          </w:tcPr>
          <w:p w14:paraId="069BD2F1" w14:textId="77777777" w:rsidR="00AF744E" w:rsidRPr="00AF744E" w:rsidRDefault="00AF744E" w:rsidP="00AF744E">
            <w:pPr>
              <w:spacing w:line="4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类  目  名  称</w:t>
            </w:r>
          </w:p>
        </w:tc>
        <w:tc>
          <w:tcPr>
            <w:tcW w:w="1260" w:type="dxa"/>
            <w:vAlign w:val="center"/>
          </w:tcPr>
          <w:p w14:paraId="22F81D20" w14:textId="77777777" w:rsidR="00AF744E" w:rsidRPr="00AF744E" w:rsidRDefault="00AF744E" w:rsidP="00AF744E">
            <w:pPr>
              <w:spacing w:line="4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保管</w:t>
            </w:r>
          </w:p>
          <w:p w14:paraId="23822999" w14:textId="77777777" w:rsidR="00AF744E" w:rsidRPr="00AF744E" w:rsidRDefault="00AF744E" w:rsidP="00AF744E">
            <w:pPr>
              <w:spacing w:line="4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期限</w:t>
            </w:r>
          </w:p>
        </w:tc>
      </w:tr>
      <w:tr w:rsidR="00AF744E" w:rsidRPr="00AF744E" w14:paraId="40EB6041" w14:textId="77777777" w:rsidTr="004107D7">
        <w:tc>
          <w:tcPr>
            <w:tcW w:w="720" w:type="dxa"/>
          </w:tcPr>
          <w:p w14:paraId="5141006A" w14:textId="77777777" w:rsidR="00AF744E" w:rsidRPr="00AF744E" w:rsidRDefault="00AF744E" w:rsidP="00AF744E">
            <w:pPr>
              <w:spacing w:line="4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1</w:t>
            </w:r>
          </w:p>
        </w:tc>
        <w:tc>
          <w:tcPr>
            <w:tcW w:w="7380" w:type="dxa"/>
          </w:tcPr>
          <w:p w14:paraId="45B9BEBF" w14:textId="77777777" w:rsidR="00AF744E" w:rsidRPr="00AF744E" w:rsidRDefault="00AF744E" w:rsidP="00AF744E">
            <w:pPr>
              <w:spacing w:line="460" w:lineRule="exact"/>
              <w:rPr>
                <w:rFonts w:ascii="仿宋" w:eastAsia="仿宋" w:hAnsi="仿宋" w:cs="Times New Roman"/>
                <w:sz w:val="28"/>
                <w:szCs w:val="28"/>
              </w:rPr>
            </w:pPr>
            <w:r w:rsidRPr="00AF744E">
              <w:rPr>
                <w:rFonts w:ascii="仿宋" w:eastAsia="仿宋" w:hAnsi="仿宋" w:cs="Times New Roman" w:hint="eastAsia"/>
                <w:sz w:val="28"/>
                <w:szCs w:val="28"/>
              </w:rPr>
              <w:t>上级有关学科、专业设置及实验室建设的文件材料</w:t>
            </w:r>
          </w:p>
        </w:tc>
        <w:tc>
          <w:tcPr>
            <w:tcW w:w="1260" w:type="dxa"/>
          </w:tcPr>
          <w:p w14:paraId="01D76FDF" w14:textId="77777777" w:rsidR="00AF744E" w:rsidRPr="00AF744E" w:rsidRDefault="00AF744E" w:rsidP="00AF744E">
            <w:pPr>
              <w:spacing w:line="4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4B44BE50" w14:textId="77777777" w:rsidTr="004107D7">
        <w:tc>
          <w:tcPr>
            <w:tcW w:w="720" w:type="dxa"/>
          </w:tcPr>
          <w:p w14:paraId="20D877D5" w14:textId="77777777" w:rsidR="00AF744E" w:rsidRPr="00AF744E" w:rsidRDefault="00AF744E" w:rsidP="00AF744E">
            <w:pPr>
              <w:spacing w:line="4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2</w:t>
            </w:r>
          </w:p>
        </w:tc>
        <w:tc>
          <w:tcPr>
            <w:tcW w:w="7380" w:type="dxa"/>
          </w:tcPr>
          <w:p w14:paraId="2B79E52C" w14:textId="77777777" w:rsidR="00AF744E" w:rsidRPr="00AF744E" w:rsidRDefault="00AF744E" w:rsidP="00AF744E">
            <w:pPr>
              <w:spacing w:line="460" w:lineRule="exact"/>
              <w:rPr>
                <w:rFonts w:ascii="仿宋" w:eastAsia="仿宋" w:hAnsi="仿宋" w:cs="Times New Roman"/>
                <w:sz w:val="28"/>
                <w:szCs w:val="28"/>
              </w:rPr>
            </w:pPr>
            <w:r w:rsidRPr="00AF744E">
              <w:rPr>
                <w:rFonts w:ascii="仿宋" w:eastAsia="仿宋" w:hAnsi="仿宋" w:cs="Times New Roman" w:hint="eastAsia"/>
                <w:sz w:val="28"/>
                <w:szCs w:val="28"/>
              </w:rPr>
              <w:t>本校学科、专业设置及实验室建设的文件材料</w:t>
            </w:r>
          </w:p>
        </w:tc>
        <w:tc>
          <w:tcPr>
            <w:tcW w:w="1260" w:type="dxa"/>
          </w:tcPr>
          <w:p w14:paraId="7E5984B3" w14:textId="77777777" w:rsidR="00AF744E" w:rsidRPr="00AF744E" w:rsidRDefault="00AF744E" w:rsidP="00AF744E">
            <w:pPr>
              <w:spacing w:line="4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r w:rsidR="00AF744E" w:rsidRPr="00AF744E" w14:paraId="37BF95F5" w14:textId="77777777" w:rsidTr="004107D7">
        <w:tc>
          <w:tcPr>
            <w:tcW w:w="720" w:type="dxa"/>
          </w:tcPr>
          <w:p w14:paraId="2745E37F" w14:textId="77777777" w:rsidR="00AF744E" w:rsidRPr="00AF744E" w:rsidRDefault="00AF744E" w:rsidP="00AF744E">
            <w:pPr>
              <w:spacing w:line="4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3</w:t>
            </w:r>
          </w:p>
        </w:tc>
        <w:tc>
          <w:tcPr>
            <w:tcW w:w="7380" w:type="dxa"/>
          </w:tcPr>
          <w:p w14:paraId="3F355036" w14:textId="77777777" w:rsidR="00AF744E" w:rsidRPr="00AF744E" w:rsidRDefault="00AF744E" w:rsidP="00AF744E">
            <w:pPr>
              <w:spacing w:line="460" w:lineRule="exact"/>
              <w:rPr>
                <w:rFonts w:ascii="仿宋" w:eastAsia="仿宋" w:hAnsi="仿宋" w:cs="Times New Roman"/>
                <w:sz w:val="28"/>
                <w:szCs w:val="28"/>
              </w:rPr>
            </w:pPr>
            <w:r w:rsidRPr="00AF744E">
              <w:rPr>
                <w:rFonts w:ascii="仿宋" w:eastAsia="仿宋" w:hAnsi="仿宋" w:cs="Times New Roman" w:hint="eastAsia"/>
                <w:sz w:val="28"/>
                <w:szCs w:val="28"/>
              </w:rPr>
              <w:t>本校重点学科、专业、实验室论证、评估、申报、审批材料</w:t>
            </w:r>
          </w:p>
        </w:tc>
        <w:tc>
          <w:tcPr>
            <w:tcW w:w="1260" w:type="dxa"/>
          </w:tcPr>
          <w:p w14:paraId="7B52EF9F" w14:textId="77777777" w:rsidR="00AF744E" w:rsidRPr="00AF744E" w:rsidRDefault="00AF744E" w:rsidP="00AF744E">
            <w:pPr>
              <w:spacing w:line="4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r w:rsidR="00AF744E" w:rsidRPr="00AF744E" w14:paraId="61BA0696" w14:textId="77777777" w:rsidTr="004107D7">
        <w:tc>
          <w:tcPr>
            <w:tcW w:w="720" w:type="dxa"/>
          </w:tcPr>
          <w:p w14:paraId="4BE8A0C2" w14:textId="77777777" w:rsidR="00AF744E" w:rsidRPr="00AF744E" w:rsidRDefault="00AF744E" w:rsidP="00AF744E">
            <w:pPr>
              <w:spacing w:line="4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4</w:t>
            </w:r>
          </w:p>
        </w:tc>
        <w:tc>
          <w:tcPr>
            <w:tcW w:w="7380" w:type="dxa"/>
          </w:tcPr>
          <w:p w14:paraId="366C1AA1" w14:textId="77777777" w:rsidR="00AF744E" w:rsidRPr="00AF744E" w:rsidRDefault="00AF744E" w:rsidP="00AF744E">
            <w:pPr>
              <w:spacing w:line="460" w:lineRule="exact"/>
              <w:rPr>
                <w:rFonts w:ascii="仿宋" w:eastAsia="仿宋" w:hAnsi="仿宋" w:cs="Times New Roman"/>
                <w:sz w:val="28"/>
                <w:szCs w:val="28"/>
              </w:rPr>
            </w:pPr>
            <w:r w:rsidRPr="00AF744E">
              <w:rPr>
                <w:rFonts w:ascii="仿宋" w:eastAsia="仿宋" w:hAnsi="仿宋" w:cs="Times New Roman" w:hint="eastAsia"/>
                <w:sz w:val="28"/>
                <w:szCs w:val="28"/>
              </w:rPr>
              <w:t>本校学科、专业、实验室建设计划、简报、总结</w:t>
            </w:r>
          </w:p>
        </w:tc>
        <w:tc>
          <w:tcPr>
            <w:tcW w:w="1260" w:type="dxa"/>
          </w:tcPr>
          <w:p w14:paraId="6C465865" w14:textId="77777777" w:rsidR="00AF744E" w:rsidRPr="00AF744E" w:rsidRDefault="00AF744E" w:rsidP="00AF744E">
            <w:pPr>
              <w:spacing w:line="4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0CF269A9" w14:textId="77777777" w:rsidTr="004107D7">
        <w:tc>
          <w:tcPr>
            <w:tcW w:w="720" w:type="dxa"/>
          </w:tcPr>
          <w:p w14:paraId="389B97E9" w14:textId="77777777" w:rsidR="00AF744E" w:rsidRPr="00AF744E" w:rsidRDefault="00AF744E" w:rsidP="00AF744E">
            <w:pPr>
              <w:spacing w:line="4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5</w:t>
            </w:r>
          </w:p>
        </w:tc>
        <w:tc>
          <w:tcPr>
            <w:tcW w:w="7380" w:type="dxa"/>
          </w:tcPr>
          <w:p w14:paraId="441FA34E" w14:textId="77777777" w:rsidR="00AF744E" w:rsidRPr="00AF744E" w:rsidRDefault="00AF744E" w:rsidP="00AF744E">
            <w:pPr>
              <w:spacing w:line="460" w:lineRule="exact"/>
              <w:rPr>
                <w:rFonts w:ascii="仿宋" w:eastAsia="仿宋" w:hAnsi="仿宋" w:cs="Times New Roman"/>
                <w:sz w:val="28"/>
                <w:szCs w:val="28"/>
              </w:rPr>
            </w:pPr>
            <w:r w:rsidRPr="00AF744E">
              <w:rPr>
                <w:rFonts w:ascii="仿宋" w:eastAsia="仿宋" w:hAnsi="仿宋" w:cs="Times New Roman" w:hint="eastAsia"/>
                <w:sz w:val="28"/>
                <w:szCs w:val="28"/>
              </w:rPr>
              <w:t>本校学科、专业、实验室建设统计报表</w:t>
            </w:r>
          </w:p>
        </w:tc>
        <w:tc>
          <w:tcPr>
            <w:tcW w:w="1260" w:type="dxa"/>
          </w:tcPr>
          <w:p w14:paraId="0CC8C320" w14:textId="77777777" w:rsidR="00AF744E" w:rsidRPr="00AF744E" w:rsidRDefault="00AF744E" w:rsidP="00AF744E">
            <w:pPr>
              <w:spacing w:line="4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bl>
    <w:p w14:paraId="4ACC335D" w14:textId="77777777" w:rsidR="00AF744E" w:rsidRPr="00AF744E" w:rsidRDefault="00AF744E" w:rsidP="00AF744E">
      <w:pPr>
        <w:spacing w:afterLines="50" w:after="156" w:line="360" w:lineRule="exact"/>
        <w:jc w:val="center"/>
        <w:outlineLvl w:val="0"/>
        <w:rPr>
          <w:rFonts w:ascii="仿宋" w:eastAsia="仿宋" w:hAnsi="仿宋" w:cs="Times New Roman"/>
          <w:b/>
          <w:sz w:val="28"/>
          <w:szCs w:val="28"/>
        </w:rPr>
      </w:pPr>
    </w:p>
    <w:p w14:paraId="16DB4EC1" w14:textId="77777777" w:rsidR="00AF744E" w:rsidRPr="00AF744E" w:rsidRDefault="00AF744E" w:rsidP="00AF744E">
      <w:pPr>
        <w:spacing w:afterLines="50" w:after="156" w:line="360" w:lineRule="exact"/>
        <w:jc w:val="center"/>
        <w:outlineLvl w:val="0"/>
        <w:rPr>
          <w:rFonts w:ascii="仿宋" w:eastAsia="仿宋" w:hAnsi="仿宋" w:cs="Times New Roman"/>
          <w:b/>
          <w:sz w:val="28"/>
          <w:szCs w:val="28"/>
        </w:rPr>
      </w:pPr>
    </w:p>
    <w:p w14:paraId="7668FF07" w14:textId="77777777" w:rsidR="00AF744E" w:rsidRPr="00AF744E" w:rsidRDefault="00AF744E" w:rsidP="00AF744E">
      <w:pPr>
        <w:spacing w:afterLines="50" w:after="156" w:line="360" w:lineRule="exact"/>
        <w:jc w:val="center"/>
        <w:outlineLvl w:val="0"/>
        <w:rPr>
          <w:rFonts w:ascii="仿宋" w:eastAsia="仿宋" w:hAnsi="仿宋" w:cs="Times New Roman"/>
          <w:b/>
          <w:sz w:val="28"/>
          <w:szCs w:val="28"/>
        </w:rPr>
      </w:pPr>
    </w:p>
    <w:p w14:paraId="350CA33C" w14:textId="77777777" w:rsidR="00AF744E" w:rsidRPr="00AF744E" w:rsidRDefault="00AF744E" w:rsidP="00AF744E">
      <w:pPr>
        <w:spacing w:afterLines="50" w:after="156" w:line="360" w:lineRule="exact"/>
        <w:jc w:val="center"/>
        <w:outlineLvl w:val="0"/>
        <w:rPr>
          <w:rFonts w:ascii="仿宋" w:eastAsia="仿宋" w:hAnsi="仿宋" w:cs="Times New Roman"/>
          <w:b/>
          <w:sz w:val="28"/>
          <w:szCs w:val="28"/>
        </w:rPr>
      </w:pPr>
    </w:p>
    <w:p w14:paraId="40DEF9A8" w14:textId="77777777" w:rsidR="00AF744E" w:rsidRPr="00AF744E" w:rsidRDefault="00AF744E" w:rsidP="00AF744E">
      <w:pPr>
        <w:spacing w:afterLines="50" w:after="156" w:line="360" w:lineRule="exact"/>
        <w:jc w:val="center"/>
        <w:outlineLvl w:val="0"/>
        <w:rPr>
          <w:rFonts w:ascii="仿宋" w:eastAsia="仿宋" w:hAnsi="仿宋" w:cs="Times New Roman"/>
          <w:b/>
          <w:sz w:val="28"/>
          <w:szCs w:val="28"/>
        </w:rPr>
      </w:pPr>
      <w:r w:rsidRPr="00AF744E">
        <w:rPr>
          <w:rFonts w:ascii="仿宋" w:eastAsia="仿宋" w:hAnsi="仿宋" w:cs="Times New Roman" w:hint="eastAsia"/>
          <w:b/>
          <w:sz w:val="28"/>
          <w:szCs w:val="28"/>
        </w:rPr>
        <w:t>JXl3  招生</w:t>
      </w: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7380"/>
        <w:gridCol w:w="1260"/>
      </w:tblGrid>
      <w:tr w:rsidR="00AF744E" w:rsidRPr="00AF744E" w14:paraId="608D082D" w14:textId="77777777" w:rsidTr="004107D7">
        <w:tc>
          <w:tcPr>
            <w:tcW w:w="720" w:type="dxa"/>
            <w:vAlign w:val="center"/>
          </w:tcPr>
          <w:p w14:paraId="451C7919"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lastRenderedPageBreak/>
              <w:t>序号</w:t>
            </w:r>
          </w:p>
        </w:tc>
        <w:tc>
          <w:tcPr>
            <w:tcW w:w="7380" w:type="dxa"/>
            <w:vAlign w:val="center"/>
          </w:tcPr>
          <w:p w14:paraId="705E9077"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类  目  名  称</w:t>
            </w:r>
          </w:p>
        </w:tc>
        <w:tc>
          <w:tcPr>
            <w:tcW w:w="1260" w:type="dxa"/>
            <w:vAlign w:val="center"/>
          </w:tcPr>
          <w:p w14:paraId="76D92402"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保管</w:t>
            </w:r>
          </w:p>
          <w:p w14:paraId="03474775"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期限</w:t>
            </w:r>
          </w:p>
        </w:tc>
      </w:tr>
      <w:tr w:rsidR="00AF744E" w:rsidRPr="00AF744E" w14:paraId="3EA470F4" w14:textId="77777777" w:rsidTr="004107D7">
        <w:tc>
          <w:tcPr>
            <w:tcW w:w="720" w:type="dxa"/>
          </w:tcPr>
          <w:p w14:paraId="1D7F9ACA"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1</w:t>
            </w:r>
          </w:p>
        </w:tc>
        <w:tc>
          <w:tcPr>
            <w:tcW w:w="7380" w:type="dxa"/>
          </w:tcPr>
          <w:p w14:paraId="43620C34" w14:textId="77777777" w:rsidR="00AF744E" w:rsidRPr="00AF744E" w:rsidRDefault="00AF744E" w:rsidP="00AF744E">
            <w:pPr>
              <w:spacing w:line="440" w:lineRule="exact"/>
              <w:rPr>
                <w:rFonts w:ascii="仿宋" w:eastAsia="仿宋" w:hAnsi="仿宋" w:cs="Times New Roman"/>
                <w:sz w:val="28"/>
                <w:szCs w:val="28"/>
              </w:rPr>
            </w:pPr>
            <w:r w:rsidRPr="00AF744E">
              <w:rPr>
                <w:rFonts w:ascii="仿宋" w:eastAsia="仿宋" w:hAnsi="仿宋" w:cs="Times New Roman" w:hint="eastAsia"/>
                <w:sz w:val="28"/>
                <w:szCs w:val="28"/>
              </w:rPr>
              <w:t>上级有关招生工作的文件材料</w:t>
            </w:r>
          </w:p>
        </w:tc>
        <w:tc>
          <w:tcPr>
            <w:tcW w:w="1260" w:type="dxa"/>
          </w:tcPr>
          <w:p w14:paraId="237AF20C"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1693BC8B" w14:textId="77777777" w:rsidTr="004107D7">
        <w:tc>
          <w:tcPr>
            <w:tcW w:w="720" w:type="dxa"/>
          </w:tcPr>
          <w:p w14:paraId="458E1C21"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2</w:t>
            </w:r>
          </w:p>
        </w:tc>
        <w:tc>
          <w:tcPr>
            <w:tcW w:w="7380" w:type="dxa"/>
          </w:tcPr>
          <w:p w14:paraId="77D9EF82" w14:textId="77777777" w:rsidR="00AF744E" w:rsidRPr="00AF744E" w:rsidRDefault="00AF744E" w:rsidP="00AF744E">
            <w:pPr>
              <w:spacing w:line="440" w:lineRule="exact"/>
              <w:rPr>
                <w:rFonts w:ascii="仿宋" w:eastAsia="仿宋" w:hAnsi="仿宋" w:cs="Times New Roman"/>
                <w:sz w:val="28"/>
                <w:szCs w:val="28"/>
              </w:rPr>
            </w:pPr>
            <w:r w:rsidRPr="00AF744E">
              <w:rPr>
                <w:rFonts w:ascii="仿宋" w:eastAsia="仿宋" w:hAnsi="仿宋" w:cs="Times New Roman" w:hint="eastAsia"/>
                <w:sz w:val="28"/>
                <w:szCs w:val="28"/>
              </w:rPr>
              <w:t>招生计划、专业目录、规定、生源计划</w:t>
            </w:r>
          </w:p>
        </w:tc>
        <w:tc>
          <w:tcPr>
            <w:tcW w:w="1260" w:type="dxa"/>
          </w:tcPr>
          <w:p w14:paraId="7EC6400A"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568A5273" w14:textId="77777777" w:rsidTr="004107D7">
        <w:tc>
          <w:tcPr>
            <w:tcW w:w="720" w:type="dxa"/>
          </w:tcPr>
          <w:p w14:paraId="3CB4CC2E"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3</w:t>
            </w:r>
          </w:p>
        </w:tc>
        <w:tc>
          <w:tcPr>
            <w:tcW w:w="7380" w:type="dxa"/>
          </w:tcPr>
          <w:p w14:paraId="7F09D693" w14:textId="77777777" w:rsidR="00AF744E" w:rsidRPr="00AF744E" w:rsidRDefault="00AF744E" w:rsidP="00AF744E">
            <w:pPr>
              <w:spacing w:line="440" w:lineRule="exact"/>
              <w:rPr>
                <w:rFonts w:ascii="仿宋" w:eastAsia="仿宋" w:hAnsi="仿宋" w:cs="Times New Roman"/>
                <w:sz w:val="28"/>
                <w:szCs w:val="28"/>
              </w:rPr>
            </w:pPr>
            <w:r w:rsidRPr="00AF744E">
              <w:rPr>
                <w:rFonts w:ascii="仿宋" w:eastAsia="仿宋" w:hAnsi="仿宋" w:cs="Times New Roman" w:hint="eastAsia"/>
                <w:sz w:val="28"/>
                <w:szCs w:val="28"/>
              </w:rPr>
              <w:t>本校新生录取材料及新生名单</w:t>
            </w:r>
          </w:p>
        </w:tc>
        <w:tc>
          <w:tcPr>
            <w:tcW w:w="1260" w:type="dxa"/>
          </w:tcPr>
          <w:p w14:paraId="3779CBC0"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r w:rsidR="00AF744E" w:rsidRPr="00AF744E" w14:paraId="07F1FF34" w14:textId="77777777" w:rsidTr="004107D7">
        <w:tc>
          <w:tcPr>
            <w:tcW w:w="720" w:type="dxa"/>
          </w:tcPr>
          <w:p w14:paraId="1389ED7B"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4</w:t>
            </w:r>
          </w:p>
        </w:tc>
        <w:tc>
          <w:tcPr>
            <w:tcW w:w="7380" w:type="dxa"/>
          </w:tcPr>
          <w:p w14:paraId="2D684A25" w14:textId="77777777" w:rsidR="00AF744E" w:rsidRPr="00AF744E" w:rsidRDefault="00AF744E" w:rsidP="00AF744E">
            <w:pPr>
              <w:spacing w:line="440" w:lineRule="exact"/>
              <w:rPr>
                <w:rFonts w:ascii="仿宋" w:eastAsia="仿宋" w:hAnsi="仿宋" w:cs="Times New Roman"/>
                <w:color w:val="000000"/>
                <w:sz w:val="28"/>
                <w:szCs w:val="28"/>
              </w:rPr>
            </w:pPr>
            <w:r w:rsidRPr="00AF744E">
              <w:rPr>
                <w:rFonts w:ascii="仿宋" w:eastAsia="仿宋" w:hAnsi="仿宋" w:cs="Times New Roman" w:hint="eastAsia"/>
                <w:color w:val="000000"/>
                <w:sz w:val="28"/>
                <w:szCs w:val="28"/>
              </w:rPr>
              <w:t>本校委培、代培、自费生计划、合同及名单</w:t>
            </w:r>
          </w:p>
        </w:tc>
        <w:tc>
          <w:tcPr>
            <w:tcW w:w="1260" w:type="dxa"/>
          </w:tcPr>
          <w:p w14:paraId="14F14BB4"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r w:rsidR="00AF744E" w:rsidRPr="00AF744E" w14:paraId="5B953E24" w14:textId="77777777" w:rsidTr="004107D7">
        <w:tc>
          <w:tcPr>
            <w:tcW w:w="720" w:type="dxa"/>
          </w:tcPr>
          <w:p w14:paraId="69D813F4"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5</w:t>
            </w:r>
          </w:p>
        </w:tc>
        <w:tc>
          <w:tcPr>
            <w:tcW w:w="7380" w:type="dxa"/>
          </w:tcPr>
          <w:p w14:paraId="21825BF9" w14:textId="77777777" w:rsidR="00AF744E" w:rsidRPr="00AF744E" w:rsidRDefault="00AF744E" w:rsidP="00AF744E">
            <w:pPr>
              <w:spacing w:line="440" w:lineRule="exact"/>
              <w:rPr>
                <w:rFonts w:ascii="仿宋" w:eastAsia="仿宋" w:hAnsi="仿宋" w:cs="Times New Roman"/>
                <w:color w:val="000000"/>
                <w:sz w:val="28"/>
                <w:szCs w:val="28"/>
              </w:rPr>
            </w:pPr>
            <w:r w:rsidRPr="00AF744E">
              <w:rPr>
                <w:rFonts w:ascii="仿宋" w:eastAsia="仿宋" w:hAnsi="仿宋" w:cs="Times New Roman" w:hint="eastAsia"/>
                <w:color w:val="000000"/>
                <w:sz w:val="28"/>
                <w:szCs w:val="28"/>
              </w:rPr>
              <w:t>本校招生宣传、招生工作总结</w:t>
            </w:r>
          </w:p>
        </w:tc>
        <w:tc>
          <w:tcPr>
            <w:tcW w:w="1260" w:type="dxa"/>
          </w:tcPr>
          <w:p w14:paraId="210F1B41"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短期</w:t>
            </w:r>
          </w:p>
        </w:tc>
      </w:tr>
      <w:tr w:rsidR="00AF744E" w:rsidRPr="00AF744E" w14:paraId="7C010307" w14:textId="77777777" w:rsidTr="004107D7">
        <w:tc>
          <w:tcPr>
            <w:tcW w:w="720" w:type="dxa"/>
          </w:tcPr>
          <w:p w14:paraId="077DC765"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6</w:t>
            </w:r>
          </w:p>
        </w:tc>
        <w:tc>
          <w:tcPr>
            <w:tcW w:w="7380" w:type="dxa"/>
          </w:tcPr>
          <w:p w14:paraId="7F5718C6" w14:textId="77777777" w:rsidR="00AF744E" w:rsidRPr="00AF744E" w:rsidRDefault="00AF744E" w:rsidP="00AF744E">
            <w:pPr>
              <w:spacing w:line="440" w:lineRule="exact"/>
              <w:rPr>
                <w:rFonts w:ascii="仿宋" w:eastAsia="仿宋" w:hAnsi="仿宋" w:cs="Times New Roman"/>
                <w:sz w:val="28"/>
                <w:szCs w:val="28"/>
              </w:rPr>
            </w:pPr>
            <w:r w:rsidRPr="00AF744E">
              <w:rPr>
                <w:rFonts w:ascii="仿宋" w:eastAsia="仿宋" w:hAnsi="仿宋" w:cs="Times New Roman" w:hint="eastAsia"/>
                <w:sz w:val="28"/>
                <w:szCs w:val="28"/>
              </w:rPr>
              <w:t>本校研究生入学试题、指导教师及相关材料</w:t>
            </w:r>
          </w:p>
        </w:tc>
        <w:tc>
          <w:tcPr>
            <w:tcW w:w="1260" w:type="dxa"/>
          </w:tcPr>
          <w:p w14:paraId="4B5E4EC7" w14:textId="77777777" w:rsidR="00AF744E" w:rsidRPr="00AF744E" w:rsidRDefault="00AF744E" w:rsidP="00AF744E">
            <w:pPr>
              <w:spacing w:line="44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bl>
    <w:p w14:paraId="4DDE2279" w14:textId="77777777" w:rsidR="00AF744E" w:rsidRPr="00AF744E" w:rsidRDefault="00AF744E" w:rsidP="00AF744E">
      <w:pPr>
        <w:spacing w:afterLines="50" w:after="156" w:line="360" w:lineRule="exact"/>
        <w:ind w:firstLineChars="1350" w:firstLine="3780"/>
        <w:rPr>
          <w:rFonts w:ascii="仿宋" w:eastAsia="仿宋" w:hAnsi="仿宋" w:cs="Times New Roman"/>
          <w:sz w:val="28"/>
          <w:szCs w:val="28"/>
        </w:rPr>
      </w:pPr>
    </w:p>
    <w:p w14:paraId="5DDD4A68" w14:textId="77777777" w:rsidR="00AF744E" w:rsidRPr="00AF744E" w:rsidRDefault="00AF744E" w:rsidP="00AF744E">
      <w:pPr>
        <w:spacing w:afterLines="50" w:after="156" w:line="360" w:lineRule="exact"/>
        <w:ind w:firstLineChars="945" w:firstLine="2656"/>
        <w:outlineLvl w:val="0"/>
        <w:rPr>
          <w:rFonts w:ascii="仿宋" w:eastAsia="仿宋" w:hAnsi="仿宋" w:cs="Times New Roman"/>
          <w:b/>
          <w:sz w:val="28"/>
          <w:szCs w:val="28"/>
        </w:rPr>
      </w:pPr>
      <w:r w:rsidRPr="00AF744E">
        <w:rPr>
          <w:rFonts w:ascii="仿宋" w:eastAsia="仿宋" w:hAnsi="仿宋" w:cs="Times New Roman" w:hint="eastAsia"/>
          <w:b/>
          <w:sz w:val="28"/>
          <w:szCs w:val="28"/>
        </w:rPr>
        <w:t>JXl4  学籍管理</w:t>
      </w: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7380"/>
        <w:gridCol w:w="1260"/>
      </w:tblGrid>
      <w:tr w:rsidR="00AF744E" w:rsidRPr="00AF744E" w14:paraId="6E367915" w14:textId="77777777" w:rsidTr="004107D7">
        <w:tc>
          <w:tcPr>
            <w:tcW w:w="720" w:type="dxa"/>
            <w:vAlign w:val="center"/>
          </w:tcPr>
          <w:p w14:paraId="0D7C5871"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序号</w:t>
            </w:r>
          </w:p>
        </w:tc>
        <w:tc>
          <w:tcPr>
            <w:tcW w:w="7380" w:type="dxa"/>
            <w:vAlign w:val="center"/>
          </w:tcPr>
          <w:p w14:paraId="7659A6A9"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类  目  名  称</w:t>
            </w:r>
          </w:p>
        </w:tc>
        <w:tc>
          <w:tcPr>
            <w:tcW w:w="1260" w:type="dxa"/>
            <w:vAlign w:val="center"/>
          </w:tcPr>
          <w:p w14:paraId="685BA9C3"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保管</w:t>
            </w:r>
          </w:p>
          <w:p w14:paraId="1F8C8E29"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期限</w:t>
            </w:r>
          </w:p>
        </w:tc>
      </w:tr>
      <w:tr w:rsidR="00AF744E" w:rsidRPr="00AF744E" w14:paraId="06AB5AEB" w14:textId="77777777" w:rsidTr="004107D7">
        <w:tc>
          <w:tcPr>
            <w:tcW w:w="720" w:type="dxa"/>
            <w:vAlign w:val="center"/>
          </w:tcPr>
          <w:p w14:paraId="3AD011B1"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1</w:t>
            </w:r>
          </w:p>
        </w:tc>
        <w:tc>
          <w:tcPr>
            <w:tcW w:w="7380" w:type="dxa"/>
          </w:tcPr>
          <w:p w14:paraId="5B437EE7"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学生学籍卡片</w:t>
            </w:r>
          </w:p>
        </w:tc>
        <w:tc>
          <w:tcPr>
            <w:tcW w:w="1260" w:type="dxa"/>
            <w:vAlign w:val="center"/>
          </w:tcPr>
          <w:p w14:paraId="47684852"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r w:rsidR="00AF744E" w:rsidRPr="00AF744E" w14:paraId="2269535D" w14:textId="77777777" w:rsidTr="004107D7">
        <w:tc>
          <w:tcPr>
            <w:tcW w:w="720" w:type="dxa"/>
            <w:vAlign w:val="center"/>
          </w:tcPr>
          <w:p w14:paraId="76CB96C6"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2</w:t>
            </w:r>
          </w:p>
        </w:tc>
        <w:tc>
          <w:tcPr>
            <w:tcW w:w="7380" w:type="dxa"/>
          </w:tcPr>
          <w:p w14:paraId="7B642CFA"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在校学生名册</w:t>
            </w:r>
          </w:p>
        </w:tc>
        <w:tc>
          <w:tcPr>
            <w:tcW w:w="1260" w:type="dxa"/>
            <w:vAlign w:val="center"/>
          </w:tcPr>
          <w:p w14:paraId="4D1E672F"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r w:rsidR="00AF744E" w:rsidRPr="00AF744E" w14:paraId="2A9C65B6" w14:textId="77777777" w:rsidTr="004107D7">
        <w:tc>
          <w:tcPr>
            <w:tcW w:w="720" w:type="dxa"/>
            <w:vAlign w:val="center"/>
          </w:tcPr>
          <w:p w14:paraId="3DAFCFBB"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2</w:t>
            </w:r>
          </w:p>
        </w:tc>
        <w:tc>
          <w:tcPr>
            <w:tcW w:w="7380" w:type="dxa"/>
          </w:tcPr>
          <w:p w14:paraId="1CC11493"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学生成绩总册</w:t>
            </w:r>
          </w:p>
        </w:tc>
        <w:tc>
          <w:tcPr>
            <w:tcW w:w="1260" w:type="dxa"/>
            <w:vAlign w:val="center"/>
          </w:tcPr>
          <w:p w14:paraId="363F0480"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r w:rsidR="00AF744E" w:rsidRPr="00AF744E" w14:paraId="6CBEC149" w14:textId="77777777" w:rsidTr="004107D7">
        <w:tc>
          <w:tcPr>
            <w:tcW w:w="720" w:type="dxa"/>
            <w:vAlign w:val="center"/>
          </w:tcPr>
          <w:p w14:paraId="4CF6CE55"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3</w:t>
            </w:r>
          </w:p>
        </w:tc>
        <w:tc>
          <w:tcPr>
            <w:tcW w:w="7380" w:type="dxa"/>
          </w:tcPr>
          <w:p w14:paraId="33567D34"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学生学籍变更材料（休学、复学、转学、转专业、延长学年）</w:t>
            </w:r>
          </w:p>
        </w:tc>
        <w:tc>
          <w:tcPr>
            <w:tcW w:w="1260" w:type="dxa"/>
            <w:vAlign w:val="center"/>
          </w:tcPr>
          <w:p w14:paraId="180E0411"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r w:rsidR="00AF744E" w:rsidRPr="00AF744E" w14:paraId="49092811" w14:textId="77777777" w:rsidTr="004107D7">
        <w:tc>
          <w:tcPr>
            <w:tcW w:w="720" w:type="dxa"/>
            <w:vAlign w:val="center"/>
          </w:tcPr>
          <w:p w14:paraId="6D0A07CD"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4</w:t>
            </w:r>
          </w:p>
        </w:tc>
        <w:tc>
          <w:tcPr>
            <w:tcW w:w="7380" w:type="dxa"/>
          </w:tcPr>
          <w:p w14:paraId="34DA2E19"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学生奖励材料（奖学金、优秀学生、先进班级等）</w:t>
            </w:r>
          </w:p>
        </w:tc>
        <w:tc>
          <w:tcPr>
            <w:tcW w:w="1260" w:type="dxa"/>
            <w:vAlign w:val="center"/>
          </w:tcPr>
          <w:p w14:paraId="31273AD7"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r w:rsidR="00AF744E" w:rsidRPr="00AF744E" w14:paraId="020F4A91" w14:textId="77777777" w:rsidTr="004107D7">
        <w:tc>
          <w:tcPr>
            <w:tcW w:w="720" w:type="dxa"/>
            <w:vAlign w:val="center"/>
          </w:tcPr>
          <w:p w14:paraId="7F52E578"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5</w:t>
            </w:r>
          </w:p>
        </w:tc>
        <w:tc>
          <w:tcPr>
            <w:tcW w:w="7380" w:type="dxa"/>
          </w:tcPr>
          <w:p w14:paraId="2A3A2FDF"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学生处分材料（警告、记过、留校察看、退学等）</w:t>
            </w:r>
          </w:p>
        </w:tc>
        <w:tc>
          <w:tcPr>
            <w:tcW w:w="1260" w:type="dxa"/>
            <w:vAlign w:val="center"/>
          </w:tcPr>
          <w:p w14:paraId="154B3A7B"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bl>
    <w:p w14:paraId="1FAC53E6" w14:textId="77777777" w:rsidR="00AF744E" w:rsidRPr="00AF744E" w:rsidRDefault="00AF744E" w:rsidP="00AF744E">
      <w:pPr>
        <w:spacing w:afterLines="50" w:after="156" w:line="360" w:lineRule="exact"/>
        <w:outlineLvl w:val="0"/>
        <w:rPr>
          <w:rFonts w:ascii="仿宋" w:eastAsia="仿宋" w:hAnsi="仿宋" w:cs="Times New Roman"/>
          <w:sz w:val="28"/>
          <w:szCs w:val="28"/>
        </w:rPr>
      </w:pPr>
    </w:p>
    <w:p w14:paraId="311B7361" w14:textId="77777777" w:rsidR="00AF744E" w:rsidRPr="00AF744E" w:rsidRDefault="00AF744E" w:rsidP="00AF744E">
      <w:pPr>
        <w:spacing w:afterLines="50" w:after="156" w:line="360" w:lineRule="exact"/>
        <w:jc w:val="center"/>
        <w:outlineLvl w:val="0"/>
        <w:rPr>
          <w:rFonts w:ascii="仿宋" w:eastAsia="仿宋" w:hAnsi="仿宋" w:cs="Times New Roman"/>
          <w:b/>
          <w:sz w:val="28"/>
          <w:szCs w:val="28"/>
        </w:rPr>
      </w:pPr>
      <w:r w:rsidRPr="00AF744E">
        <w:rPr>
          <w:rFonts w:ascii="仿宋" w:eastAsia="仿宋" w:hAnsi="仿宋" w:cs="Times New Roman" w:hint="eastAsia"/>
          <w:b/>
          <w:sz w:val="28"/>
          <w:szCs w:val="28"/>
        </w:rPr>
        <w:t>JXl5  课堂教学与教学实践</w:t>
      </w: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7380"/>
        <w:gridCol w:w="1260"/>
      </w:tblGrid>
      <w:tr w:rsidR="00AF744E" w:rsidRPr="00AF744E" w14:paraId="79F95A0E" w14:textId="77777777" w:rsidTr="004107D7">
        <w:tc>
          <w:tcPr>
            <w:tcW w:w="720" w:type="dxa"/>
            <w:vAlign w:val="center"/>
          </w:tcPr>
          <w:p w14:paraId="05260C09"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序号</w:t>
            </w:r>
          </w:p>
        </w:tc>
        <w:tc>
          <w:tcPr>
            <w:tcW w:w="7380" w:type="dxa"/>
            <w:vAlign w:val="center"/>
          </w:tcPr>
          <w:p w14:paraId="1FA866CD"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类  目  名  称</w:t>
            </w:r>
          </w:p>
        </w:tc>
        <w:tc>
          <w:tcPr>
            <w:tcW w:w="1260" w:type="dxa"/>
            <w:vAlign w:val="center"/>
          </w:tcPr>
          <w:p w14:paraId="1A7C7C6C"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保管</w:t>
            </w:r>
          </w:p>
          <w:p w14:paraId="34BE0CAF"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期限</w:t>
            </w:r>
          </w:p>
        </w:tc>
      </w:tr>
      <w:tr w:rsidR="00AF744E" w:rsidRPr="00AF744E" w14:paraId="30456FD6" w14:textId="77777777" w:rsidTr="004107D7">
        <w:tc>
          <w:tcPr>
            <w:tcW w:w="720" w:type="dxa"/>
          </w:tcPr>
          <w:p w14:paraId="6E00CC09"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1</w:t>
            </w:r>
          </w:p>
        </w:tc>
        <w:tc>
          <w:tcPr>
            <w:tcW w:w="7380" w:type="dxa"/>
          </w:tcPr>
          <w:p w14:paraId="2FA06656"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各专业教学计划、培养方案、教学大纲</w:t>
            </w:r>
          </w:p>
        </w:tc>
        <w:tc>
          <w:tcPr>
            <w:tcW w:w="1260" w:type="dxa"/>
          </w:tcPr>
          <w:p w14:paraId="3782CED4"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r w:rsidR="00AF744E" w:rsidRPr="00AF744E" w14:paraId="4FDA3482" w14:textId="77777777" w:rsidTr="004107D7">
        <w:tc>
          <w:tcPr>
            <w:tcW w:w="720" w:type="dxa"/>
          </w:tcPr>
          <w:p w14:paraId="72E02FE4"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2</w:t>
            </w:r>
          </w:p>
        </w:tc>
        <w:tc>
          <w:tcPr>
            <w:tcW w:w="7380" w:type="dxa"/>
          </w:tcPr>
          <w:p w14:paraId="1D9A4527"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课程建设要求及安排，校历表，课表</w:t>
            </w:r>
          </w:p>
        </w:tc>
        <w:tc>
          <w:tcPr>
            <w:tcW w:w="1260" w:type="dxa"/>
          </w:tcPr>
          <w:p w14:paraId="425B9E71"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39F176FA" w14:textId="77777777" w:rsidTr="004107D7">
        <w:tc>
          <w:tcPr>
            <w:tcW w:w="720" w:type="dxa"/>
          </w:tcPr>
          <w:p w14:paraId="011D48CE"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3</w:t>
            </w:r>
          </w:p>
        </w:tc>
        <w:tc>
          <w:tcPr>
            <w:tcW w:w="7380" w:type="dxa"/>
          </w:tcPr>
          <w:p w14:paraId="5B7EB7B0"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各学院、专业课程试题库</w:t>
            </w:r>
          </w:p>
        </w:tc>
        <w:tc>
          <w:tcPr>
            <w:tcW w:w="1260" w:type="dxa"/>
          </w:tcPr>
          <w:p w14:paraId="2759C544"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40718BFB" w14:textId="77777777" w:rsidTr="004107D7">
        <w:tc>
          <w:tcPr>
            <w:tcW w:w="720" w:type="dxa"/>
          </w:tcPr>
          <w:p w14:paraId="7F6E3447"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4</w:t>
            </w:r>
          </w:p>
        </w:tc>
        <w:tc>
          <w:tcPr>
            <w:tcW w:w="7380" w:type="dxa"/>
          </w:tcPr>
          <w:p w14:paraId="41D8715E"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典型教案、重要备课记录</w:t>
            </w:r>
          </w:p>
        </w:tc>
        <w:tc>
          <w:tcPr>
            <w:tcW w:w="1260" w:type="dxa"/>
          </w:tcPr>
          <w:p w14:paraId="2781FA71"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79DE1468" w14:textId="77777777" w:rsidTr="004107D7">
        <w:tc>
          <w:tcPr>
            <w:tcW w:w="720" w:type="dxa"/>
          </w:tcPr>
          <w:p w14:paraId="5F13E83C"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5</w:t>
            </w:r>
          </w:p>
        </w:tc>
        <w:tc>
          <w:tcPr>
            <w:tcW w:w="7380" w:type="dxa"/>
          </w:tcPr>
          <w:p w14:paraId="19C12DA6"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教学实习、生产实习计划、总结及有关材料</w:t>
            </w:r>
          </w:p>
        </w:tc>
        <w:tc>
          <w:tcPr>
            <w:tcW w:w="1260" w:type="dxa"/>
          </w:tcPr>
          <w:p w14:paraId="230109B4"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短期</w:t>
            </w:r>
          </w:p>
        </w:tc>
      </w:tr>
      <w:tr w:rsidR="00AF744E" w:rsidRPr="00AF744E" w14:paraId="438155F0" w14:textId="77777777" w:rsidTr="004107D7">
        <w:tc>
          <w:tcPr>
            <w:tcW w:w="720" w:type="dxa"/>
          </w:tcPr>
          <w:p w14:paraId="57C1C7B3"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6</w:t>
            </w:r>
          </w:p>
        </w:tc>
        <w:tc>
          <w:tcPr>
            <w:tcW w:w="7380" w:type="dxa"/>
          </w:tcPr>
          <w:p w14:paraId="401709D9"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社会调查、社会实践计划、总结及有关材料</w:t>
            </w:r>
          </w:p>
        </w:tc>
        <w:tc>
          <w:tcPr>
            <w:tcW w:w="1260" w:type="dxa"/>
          </w:tcPr>
          <w:p w14:paraId="4EE1B248"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短期</w:t>
            </w:r>
          </w:p>
        </w:tc>
      </w:tr>
      <w:tr w:rsidR="00AF744E" w:rsidRPr="00AF744E" w14:paraId="293FC1FF" w14:textId="77777777" w:rsidTr="004107D7">
        <w:tc>
          <w:tcPr>
            <w:tcW w:w="720" w:type="dxa"/>
          </w:tcPr>
          <w:p w14:paraId="53CAB399"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7</w:t>
            </w:r>
          </w:p>
        </w:tc>
        <w:tc>
          <w:tcPr>
            <w:tcW w:w="7380" w:type="dxa"/>
          </w:tcPr>
          <w:p w14:paraId="2258E580"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空白期末考试试卷（含评分标准、质量分析表）</w:t>
            </w:r>
          </w:p>
        </w:tc>
        <w:tc>
          <w:tcPr>
            <w:tcW w:w="1260" w:type="dxa"/>
          </w:tcPr>
          <w:p w14:paraId="47692F13"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短期</w:t>
            </w:r>
          </w:p>
        </w:tc>
      </w:tr>
      <w:tr w:rsidR="00AF744E" w:rsidRPr="00AF744E" w14:paraId="114A205F" w14:textId="77777777" w:rsidTr="004107D7">
        <w:tc>
          <w:tcPr>
            <w:tcW w:w="720" w:type="dxa"/>
          </w:tcPr>
          <w:p w14:paraId="0E02222A"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8</w:t>
            </w:r>
          </w:p>
        </w:tc>
        <w:tc>
          <w:tcPr>
            <w:tcW w:w="7380" w:type="dxa"/>
          </w:tcPr>
          <w:p w14:paraId="02E56686"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校优秀本科生毕业论文及评审意见</w:t>
            </w:r>
          </w:p>
        </w:tc>
        <w:tc>
          <w:tcPr>
            <w:tcW w:w="1260" w:type="dxa"/>
          </w:tcPr>
          <w:p w14:paraId="359ADE2C"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bl>
    <w:p w14:paraId="63C89395" w14:textId="77777777" w:rsidR="00AF744E" w:rsidRPr="00AF744E" w:rsidRDefault="00AF744E" w:rsidP="00AF744E">
      <w:pPr>
        <w:spacing w:afterLines="50" w:after="156" w:line="360" w:lineRule="exact"/>
        <w:ind w:firstLineChars="1045" w:firstLine="2937"/>
        <w:outlineLvl w:val="0"/>
        <w:rPr>
          <w:rFonts w:ascii="仿宋" w:eastAsia="仿宋" w:hAnsi="仿宋" w:cs="Times New Roman"/>
          <w:b/>
          <w:sz w:val="28"/>
          <w:szCs w:val="28"/>
        </w:rPr>
      </w:pPr>
      <w:r w:rsidRPr="00AF744E">
        <w:rPr>
          <w:rFonts w:ascii="仿宋" w:eastAsia="仿宋" w:hAnsi="仿宋" w:cs="Times New Roman" w:hint="eastAsia"/>
          <w:b/>
          <w:sz w:val="28"/>
          <w:szCs w:val="28"/>
        </w:rPr>
        <w:t>JXl6  学位</w:t>
      </w: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7380"/>
        <w:gridCol w:w="1260"/>
      </w:tblGrid>
      <w:tr w:rsidR="00AF744E" w:rsidRPr="00AF744E" w14:paraId="35E999BD" w14:textId="77777777" w:rsidTr="004107D7">
        <w:tc>
          <w:tcPr>
            <w:tcW w:w="720" w:type="dxa"/>
            <w:vAlign w:val="center"/>
          </w:tcPr>
          <w:p w14:paraId="20D2A860"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lastRenderedPageBreak/>
              <w:t>序号</w:t>
            </w:r>
          </w:p>
        </w:tc>
        <w:tc>
          <w:tcPr>
            <w:tcW w:w="7380" w:type="dxa"/>
            <w:vAlign w:val="center"/>
          </w:tcPr>
          <w:p w14:paraId="4C923E45"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类  目  名  称</w:t>
            </w:r>
          </w:p>
        </w:tc>
        <w:tc>
          <w:tcPr>
            <w:tcW w:w="1260" w:type="dxa"/>
            <w:vAlign w:val="center"/>
          </w:tcPr>
          <w:p w14:paraId="216BBD47"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保管</w:t>
            </w:r>
          </w:p>
          <w:p w14:paraId="3D4908F6"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期限</w:t>
            </w:r>
          </w:p>
        </w:tc>
      </w:tr>
      <w:tr w:rsidR="00AF744E" w:rsidRPr="00AF744E" w14:paraId="38603208" w14:textId="77777777" w:rsidTr="004107D7">
        <w:tc>
          <w:tcPr>
            <w:tcW w:w="720" w:type="dxa"/>
            <w:vAlign w:val="center"/>
          </w:tcPr>
          <w:p w14:paraId="5DBBAF5D"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1</w:t>
            </w:r>
          </w:p>
        </w:tc>
        <w:tc>
          <w:tcPr>
            <w:tcW w:w="7380" w:type="dxa"/>
          </w:tcPr>
          <w:p w14:paraId="04437C79"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上级有关学位工作文件材料</w:t>
            </w:r>
          </w:p>
        </w:tc>
        <w:tc>
          <w:tcPr>
            <w:tcW w:w="1260" w:type="dxa"/>
            <w:vAlign w:val="center"/>
          </w:tcPr>
          <w:p w14:paraId="2C0AE0D6"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463C1584" w14:textId="77777777" w:rsidTr="004107D7">
        <w:tc>
          <w:tcPr>
            <w:tcW w:w="720" w:type="dxa"/>
            <w:vAlign w:val="center"/>
          </w:tcPr>
          <w:p w14:paraId="5D6C30E6"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2</w:t>
            </w:r>
          </w:p>
        </w:tc>
        <w:tc>
          <w:tcPr>
            <w:tcW w:w="7380" w:type="dxa"/>
          </w:tcPr>
          <w:p w14:paraId="1A9CD926"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本校学位评定条例、办法及计划、总结</w:t>
            </w:r>
          </w:p>
        </w:tc>
        <w:tc>
          <w:tcPr>
            <w:tcW w:w="1260" w:type="dxa"/>
            <w:vAlign w:val="center"/>
          </w:tcPr>
          <w:p w14:paraId="0E43485F"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006EEC27" w14:textId="77777777" w:rsidTr="004107D7">
        <w:tc>
          <w:tcPr>
            <w:tcW w:w="720" w:type="dxa"/>
            <w:vAlign w:val="center"/>
          </w:tcPr>
          <w:p w14:paraId="0A123ADA"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3</w:t>
            </w:r>
          </w:p>
        </w:tc>
        <w:tc>
          <w:tcPr>
            <w:tcW w:w="7380" w:type="dxa"/>
          </w:tcPr>
          <w:p w14:paraId="78688520"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学位委员会会议记录、决定</w:t>
            </w:r>
          </w:p>
        </w:tc>
        <w:tc>
          <w:tcPr>
            <w:tcW w:w="1260" w:type="dxa"/>
            <w:vAlign w:val="center"/>
          </w:tcPr>
          <w:p w14:paraId="5CC804D9"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2C6756DE" w14:textId="77777777" w:rsidTr="004107D7">
        <w:tc>
          <w:tcPr>
            <w:tcW w:w="720" w:type="dxa"/>
            <w:vAlign w:val="center"/>
          </w:tcPr>
          <w:p w14:paraId="3A663630"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4</w:t>
            </w:r>
          </w:p>
        </w:tc>
        <w:tc>
          <w:tcPr>
            <w:tcW w:w="7380" w:type="dxa"/>
          </w:tcPr>
          <w:p w14:paraId="7E3994BE"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学位委员会授予各层次学位清册</w:t>
            </w:r>
          </w:p>
        </w:tc>
        <w:tc>
          <w:tcPr>
            <w:tcW w:w="1260" w:type="dxa"/>
            <w:vAlign w:val="center"/>
          </w:tcPr>
          <w:p w14:paraId="020C495E"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r w:rsidR="00AF744E" w:rsidRPr="00AF744E" w14:paraId="2CDB6659" w14:textId="77777777" w:rsidTr="004107D7">
        <w:tc>
          <w:tcPr>
            <w:tcW w:w="720" w:type="dxa"/>
            <w:vAlign w:val="center"/>
          </w:tcPr>
          <w:p w14:paraId="137C5394"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5</w:t>
            </w:r>
          </w:p>
        </w:tc>
        <w:tc>
          <w:tcPr>
            <w:tcW w:w="7380" w:type="dxa"/>
          </w:tcPr>
          <w:p w14:paraId="239EFF7A"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本科生优秀学士学位论文</w:t>
            </w:r>
          </w:p>
        </w:tc>
        <w:tc>
          <w:tcPr>
            <w:tcW w:w="1260" w:type="dxa"/>
            <w:vAlign w:val="center"/>
          </w:tcPr>
          <w:p w14:paraId="25BBB354"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4CCD23F8" w14:textId="77777777" w:rsidTr="004107D7">
        <w:tc>
          <w:tcPr>
            <w:tcW w:w="720" w:type="dxa"/>
            <w:vAlign w:val="center"/>
          </w:tcPr>
          <w:p w14:paraId="77F22D16"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6</w:t>
            </w:r>
          </w:p>
        </w:tc>
        <w:tc>
          <w:tcPr>
            <w:tcW w:w="7380" w:type="dxa"/>
          </w:tcPr>
          <w:p w14:paraId="20B88D25"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博士、硕士研究生学位申请材料</w:t>
            </w:r>
          </w:p>
        </w:tc>
        <w:tc>
          <w:tcPr>
            <w:tcW w:w="1260" w:type="dxa"/>
            <w:vAlign w:val="center"/>
          </w:tcPr>
          <w:p w14:paraId="630B8A7F"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r w:rsidR="00AF744E" w:rsidRPr="00AF744E" w14:paraId="4AD55E5C" w14:textId="77777777" w:rsidTr="004107D7">
        <w:tc>
          <w:tcPr>
            <w:tcW w:w="720" w:type="dxa"/>
            <w:vAlign w:val="center"/>
          </w:tcPr>
          <w:p w14:paraId="74E9C844"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7</w:t>
            </w:r>
          </w:p>
        </w:tc>
        <w:tc>
          <w:tcPr>
            <w:tcW w:w="7380" w:type="dxa"/>
          </w:tcPr>
          <w:p w14:paraId="47B4DD7A"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博士、硕士研究生学位论文及评审材料</w:t>
            </w:r>
          </w:p>
        </w:tc>
        <w:tc>
          <w:tcPr>
            <w:tcW w:w="1260" w:type="dxa"/>
            <w:vAlign w:val="center"/>
          </w:tcPr>
          <w:p w14:paraId="00A16612"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bl>
    <w:p w14:paraId="7691D480" w14:textId="77777777" w:rsidR="00AF744E" w:rsidRPr="00AF744E" w:rsidRDefault="00AF744E" w:rsidP="00AF744E">
      <w:pPr>
        <w:spacing w:afterLines="50" w:after="156" w:line="360" w:lineRule="exact"/>
        <w:outlineLvl w:val="0"/>
        <w:rPr>
          <w:rFonts w:ascii="仿宋" w:eastAsia="仿宋" w:hAnsi="仿宋" w:cs="Times New Roman"/>
          <w:b/>
          <w:sz w:val="28"/>
          <w:szCs w:val="28"/>
        </w:rPr>
      </w:pPr>
    </w:p>
    <w:p w14:paraId="53921913" w14:textId="77777777" w:rsidR="00AF744E" w:rsidRPr="00AF744E" w:rsidRDefault="00AF744E" w:rsidP="00AF744E">
      <w:pPr>
        <w:spacing w:afterLines="50" w:after="156" w:line="360" w:lineRule="exact"/>
        <w:jc w:val="center"/>
        <w:outlineLvl w:val="0"/>
        <w:rPr>
          <w:rFonts w:ascii="仿宋" w:eastAsia="仿宋" w:hAnsi="仿宋" w:cs="Times New Roman"/>
          <w:b/>
          <w:sz w:val="28"/>
          <w:szCs w:val="28"/>
        </w:rPr>
      </w:pPr>
      <w:r w:rsidRPr="00AF744E">
        <w:rPr>
          <w:rFonts w:ascii="仿宋" w:eastAsia="仿宋" w:hAnsi="仿宋" w:cs="Times New Roman" w:hint="eastAsia"/>
          <w:b/>
          <w:sz w:val="28"/>
          <w:szCs w:val="28"/>
        </w:rPr>
        <w:t>JXl7  毕业生</w:t>
      </w: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7380"/>
        <w:gridCol w:w="1260"/>
      </w:tblGrid>
      <w:tr w:rsidR="00AF744E" w:rsidRPr="00AF744E" w14:paraId="114C8B2A" w14:textId="77777777" w:rsidTr="004107D7">
        <w:tc>
          <w:tcPr>
            <w:tcW w:w="720" w:type="dxa"/>
            <w:vAlign w:val="center"/>
          </w:tcPr>
          <w:p w14:paraId="26D8E15E"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序号</w:t>
            </w:r>
          </w:p>
        </w:tc>
        <w:tc>
          <w:tcPr>
            <w:tcW w:w="7380" w:type="dxa"/>
            <w:vAlign w:val="center"/>
          </w:tcPr>
          <w:p w14:paraId="694AA977"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类  目  名  称</w:t>
            </w:r>
          </w:p>
        </w:tc>
        <w:tc>
          <w:tcPr>
            <w:tcW w:w="1260" w:type="dxa"/>
            <w:vAlign w:val="center"/>
          </w:tcPr>
          <w:p w14:paraId="70541DA8"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保管</w:t>
            </w:r>
          </w:p>
          <w:p w14:paraId="6602B7A8"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期限</w:t>
            </w:r>
          </w:p>
        </w:tc>
      </w:tr>
      <w:tr w:rsidR="00AF744E" w:rsidRPr="00AF744E" w14:paraId="51536083" w14:textId="77777777" w:rsidTr="004107D7">
        <w:tc>
          <w:tcPr>
            <w:tcW w:w="720" w:type="dxa"/>
            <w:vAlign w:val="center"/>
          </w:tcPr>
          <w:p w14:paraId="408389A6"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1</w:t>
            </w:r>
          </w:p>
        </w:tc>
        <w:tc>
          <w:tcPr>
            <w:tcW w:w="7380" w:type="dxa"/>
          </w:tcPr>
          <w:p w14:paraId="11447269"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上级有关毕业方案的文件材料</w:t>
            </w:r>
          </w:p>
        </w:tc>
        <w:tc>
          <w:tcPr>
            <w:tcW w:w="1260" w:type="dxa"/>
            <w:vAlign w:val="center"/>
          </w:tcPr>
          <w:p w14:paraId="09E5D61A"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5142E89A" w14:textId="77777777" w:rsidTr="004107D7">
        <w:tc>
          <w:tcPr>
            <w:tcW w:w="720" w:type="dxa"/>
            <w:vAlign w:val="center"/>
          </w:tcPr>
          <w:p w14:paraId="06AA5CDB"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2</w:t>
            </w:r>
          </w:p>
        </w:tc>
        <w:tc>
          <w:tcPr>
            <w:tcW w:w="7380" w:type="dxa"/>
          </w:tcPr>
          <w:p w14:paraId="50B8FA2D"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毕业生工作计划、简报，总结</w:t>
            </w:r>
          </w:p>
        </w:tc>
        <w:tc>
          <w:tcPr>
            <w:tcW w:w="1260" w:type="dxa"/>
            <w:vAlign w:val="center"/>
          </w:tcPr>
          <w:p w14:paraId="63626829"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5F4A74F7" w14:textId="77777777" w:rsidTr="004107D7">
        <w:tc>
          <w:tcPr>
            <w:tcW w:w="720" w:type="dxa"/>
            <w:vAlign w:val="center"/>
          </w:tcPr>
          <w:p w14:paraId="0EE23184"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3</w:t>
            </w:r>
          </w:p>
        </w:tc>
        <w:tc>
          <w:tcPr>
            <w:tcW w:w="7380" w:type="dxa"/>
          </w:tcPr>
          <w:p w14:paraId="16925911"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毕业生供需统计、计划、协议</w:t>
            </w:r>
          </w:p>
        </w:tc>
        <w:tc>
          <w:tcPr>
            <w:tcW w:w="1260" w:type="dxa"/>
            <w:vAlign w:val="center"/>
          </w:tcPr>
          <w:p w14:paraId="076F98ED"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401A1D47" w14:textId="77777777" w:rsidTr="004107D7">
        <w:tc>
          <w:tcPr>
            <w:tcW w:w="720" w:type="dxa"/>
            <w:vAlign w:val="center"/>
          </w:tcPr>
          <w:p w14:paraId="467622C3"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4</w:t>
            </w:r>
          </w:p>
        </w:tc>
        <w:tc>
          <w:tcPr>
            <w:tcW w:w="7380" w:type="dxa"/>
          </w:tcPr>
          <w:p w14:paraId="3D20766C"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本校毕业生登记表</w:t>
            </w:r>
          </w:p>
        </w:tc>
        <w:tc>
          <w:tcPr>
            <w:tcW w:w="1260" w:type="dxa"/>
            <w:vAlign w:val="center"/>
          </w:tcPr>
          <w:p w14:paraId="216BD013"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r w:rsidR="00AF744E" w:rsidRPr="00AF744E" w14:paraId="1B3A9952" w14:textId="77777777" w:rsidTr="004107D7">
        <w:tc>
          <w:tcPr>
            <w:tcW w:w="720" w:type="dxa"/>
            <w:vAlign w:val="center"/>
          </w:tcPr>
          <w:p w14:paraId="44E2055C"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 xml:space="preserve"> 5</w:t>
            </w:r>
          </w:p>
        </w:tc>
        <w:tc>
          <w:tcPr>
            <w:tcW w:w="7380" w:type="dxa"/>
          </w:tcPr>
          <w:p w14:paraId="2DF468B9"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毕业、结业和</w:t>
            </w:r>
            <w:proofErr w:type="gramStart"/>
            <w:r w:rsidRPr="00AF744E">
              <w:rPr>
                <w:rFonts w:ascii="仿宋" w:eastAsia="仿宋" w:hAnsi="仿宋" w:cs="Times New Roman" w:hint="eastAsia"/>
                <w:sz w:val="28"/>
                <w:szCs w:val="28"/>
              </w:rPr>
              <w:t>肄业</w:t>
            </w:r>
            <w:proofErr w:type="gramEnd"/>
            <w:r w:rsidRPr="00AF744E">
              <w:rPr>
                <w:rFonts w:ascii="仿宋" w:eastAsia="仿宋" w:hAnsi="仿宋" w:cs="Times New Roman" w:hint="eastAsia"/>
                <w:sz w:val="28"/>
                <w:szCs w:val="28"/>
              </w:rPr>
              <w:t>生名单、学历电子注册清单</w:t>
            </w:r>
          </w:p>
        </w:tc>
        <w:tc>
          <w:tcPr>
            <w:tcW w:w="1260" w:type="dxa"/>
            <w:vAlign w:val="center"/>
          </w:tcPr>
          <w:p w14:paraId="146253EE"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永久</w:t>
            </w:r>
          </w:p>
        </w:tc>
      </w:tr>
      <w:tr w:rsidR="00AF744E" w:rsidRPr="00AF744E" w14:paraId="077C3B02" w14:textId="77777777" w:rsidTr="004107D7">
        <w:tc>
          <w:tcPr>
            <w:tcW w:w="720" w:type="dxa"/>
            <w:vAlign w:val="center"/>
          </w:tcPr>
          <w:p w14:paraId="321899AF"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 xml:space="preserve"> 6    </w:t>
            </w:r>
          </w:p>
        </w:tc>
        <w:tc>
          <w:tcPr>
            <w:tcW w:w="7380" w:type="dxa"/>
          </w:tcPr>
          <w:p w14:paraId="74CC9F92"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本校毕业证、派遣证存根领取签收册</w:t>
            </w:r>
          </w:p>
        </w:tc>
        <w:tc>
          <w:tcPr>
            <w:tcW w:w="1260" w:type="dxa"/>
            <w:vAlign w:val="center"/>
          </w:tcPr>
          <w:p w14:paraId="69128B70"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18270860" w14:textId="77777777" w:rsidTr="004107D7">
        <w:tc>
          <w:tcPr>
            <w:tcW w:w="720" w:type="dxa"/>
            <w:vAlign w:val="center"/>
          </w:tcPr>
          <w:p w14:paraId="43F05DBE"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7</w:t>
            </w:r>
          </w:p>
        </w:tc>
        <w:tc>
          <w:tcPr>
            <w:tcW w:w="7380" w:type="dxa"/>
          </w:tcPr>
          <w:p w14:paraId="77492DB1"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本校毕业生分配遗留问题的处理决定及有关材料</w:t>
            </w:r>
          </w:p>
        </w:tc>
        <w:tc>
          <w:tcPr>
            <w:tcW w:w="1260" w:type="dxa"/>
            <w:vAlign w:val="center"/>
          </w:tcPr>
          <w:p w14:paraId="4D6AE02D"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3BB5F597" w14:textId="77777777" w:rsidTr="004107D7">
        <w:tc>
          <w:tcPr>
            <w:tcW w:w="720" w:type="dxa"/>
            <w:vAlign w:val="center"/>
          </w:tcPr>
          <w:p w14:paraId="2C78FF2D"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8</w:t>
            </w:r>
          </w:p>
        </w:tc>
        <w:tc>
          <w:tcPr>
            <w:tcW w:w="7380" w:type="dxa"/>
          </w:tcPr>
          <w:p w14:paraId="38E232F2"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本校毕业生质量跟踪调查和信息反馈材料</w:t>
            </w:r>
          </w:p>
        </w:tc>
        <w:tc>
          <w:tcPr>
            <w:tcW w:w="1260" w:type="dxa"/>
            <w:vAlign w:val="center"/>
          </w:tcPr>
          <w:p w14:paraId="58C94056"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bl>
    <w:p w14:paraId="4E9B6D3C" w14:textId="77777777" w:rsidR="00AF744E" w:rsidRPr="00AF744E" w:rsidRDefault="00AF744E" w:rsidP="00AF744E">
      <w:pPr>
        <w:spacing w:after="50" w:line="360" w:lineRule="exact"/>
        <w:rPr>
          <w:rFonts w:ascii="仿宋" w:eastAsia="仿宋" w:hAnsi="仿宋" w:cs="Times New Roman"/>
          <w:sz w:val="28"/>
          <w:szCs w:val="28"/>
        </w:rPr>
      </w:pPr>
    </w:p>
    <w:p w14:paraId="3BBA664C" w14:textId="77777777" w:rsidR="00AF744E" w:rsidRPr="00AF744E" w:rsidRDefault="00AF744E" w:rsidP="00AF744E">
      <w:pPr>
        <w:spacing w:afterLines="50" w:after="156" w:line="360" w:lineRule="exact"/>
        <w:jc w:val="center"/>
        <w:outlineLvl w:val="0"/>
        <w:rPr>
          <w:rFonts w:ascii="仿宋" w:eastAsia="仿宋" w:hAnsi="仿宋" w:cs="Times New Roman"/>
          <w:b/>
          <w:sz w:val="28"/>
          <w:szCs w:val="28"/>
        </w:rPr>
      </w:pPr>
      <w:r w:rsidRPr="00AF744E">
        <w:rPr>
          <w:rFonts w:ascii="仿宋" w:eastAsia="仿宋" w:hAnsi="仿宋" w:cs="Times New Roman" w:hint="eastAsia"/>
          <w:b/>
          <w:sz w:val="28"/>
          <w:szCs w:val="28"/>
        </w:rPr>
        <w:t>JXl8  教材</w:t>
      </w: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7380"/>
        <w:gridCol w:w="1260"/>
      </w:tblGrid>
      <w:tr w:rsidR="00AF744E" w:rsidRPr="00AF744E" w14:paraId="6C9E48B5" w14:textId="77777777" w:rsidTr="004107D7">
        <w:tc>
          <w:tcPr>
            <w:tcW w:w="720" w:type="dxa"/>
            <w:vAlign w:val="center"/>
          </w:tcPr>
          <w:p w14:paraId="78F340BB"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序号</w:t>
            </w:r>
          </w:p>
        </w:tc>
        <w:tc>
          <w:tcPr>
            <w:tcW w:w="7380" w:type="dxa"/>
            <w:vAlign w:val="center"/>
          </w:tcPr>
          <w:p w14:paraId="27073EF2"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类  目  名  称</w:t>
            </w:r>
          </w:p>
        </w:tc>
        <w:tc>
          <w:tcPr>
            <w:tcW w:w="1260" w:type="dxa"/>
            <w:vAlign w:val="center"/>
          </w:tcPr>
          <w:p w14:paraId="5C068AE0"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保管</w:t>
            </w:r>
          </w:p>
          <w:p w14:paraId="020A9FBA"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期限</w:t>
            </w:r>
          </w:p>
        </w:tc>
      </w:tr>
      <w:tr w:rsidR="00AF744E" w:rsidRPr="00AF744E" w14:paraId="7A990922" w14:textId="77777777" w:rsidTr="004107D7">
        <w:tc>
          <w:tcPr>
            <w:tcW w:w="720" w:type="dxa"/>
            <w:vAlign w:val="center"/>
          </w:tcPr>
          <w:p w14:paraId="0F58330F"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1</w:t>
            </w:r>
          </w:p>
        </w:tc>
        <w:tc>
          <w:tcPr>
            <w:tcW w:w="7380" w:type="dxa"/>
          </w:tcPr>
          <w:p w14:paraId="45AB6ED6"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自编、主编教材、专著</w:t>
            </w:r>
          </w:p>
        </w:tc>
        <w:tc>
          <w:tcPr>
            <w:tcW w:w="1260" w:type="dxa"/>
            <w:vAlign w:val="center"/>
          </w:tcPr>
          <w:p w14:paraId="5CC7DDE9"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58C46987" w14:textId="77777777" w:rsidTr="004107D7">
        <w:tc>
          <w:tcPr>
            <w:tcW w:w="720" w:type="dxa"/>
            <w:vAlign w:val="center"/>
          </w:tcPr>
          <w:p w14:paraId="5C006738"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2</w:t>
            </w:r>
          </w:p>
        </w:tc>
        <w:tc>
          <w:tcPr>
            <w:tcW w:w="7380" w:type="dxa"/>
          </w:tcPr>
          <w:p w14:paraId="1684B194"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各系各专业使用教材目录</w:t>
            </w:r>
          </w:p>
        </w:tc>
        <w:tc>
          <w:tcPr>
            <w:tcW w:w="1260" w:type="dxa"/>
            <w:vAlign w:val="center"/>
          </w:tcPr>
          <w:p w14:paraId="7B9D3342"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5E093657" w14:textId="77777777" w:rsidTr="004107D7">
        <w:tc>
          <w:tcPr>
            <w:tcW w:w="720" w:type="dxa"/>
            <w:vAlign w:val="center"/>
          </w:tcPr>
          <w:p w14:paraId="0211584F"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3</w:t>
            </w:r>
          </w:p>
        </w:tc>
        <w:tc>
          <w:tcPr>
            <w:tcW w:w="7380" w:type="dxa"/>
          </w:tcPr>
          <w:p w14:paraId="6E757044"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自编、主编教学指导书、实习指导书和习题集</w:t>
            </w:r>
          </w:p>
        </w:tc>
        <w:tc>
          <w:tcPr>
            <w:tcW w:w="1260" w:type="dxa"/>
            <w:vAlign w:val="center"/>
          </w:tcPr>
          <w:p w14:paraId="2A60C8EF"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76F53001" w14:textId="77777777" w:rsidTr="004107D7">
        <w:tc>
          <w:tcPr>
            <w:tcW w:w="720" w:type="dxa"/>
            <w:vAlign w:val="center"/>
          </w:tcPr>
          <w:p w14:paraId="22768651"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4</w:t>
            </w:r>
          </w:p>
        </w:tc>
        <w:tc>
          <w:tcPr>
            <w:tcW w:w="7380" w:type="dxa"/>
          </w:tcPr>
          <w:p w14:paraId="380B9BAE"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其他有保存价值的自编参考资料</w:t>
            </w:r>
          </w:p>
        </w:tc>
        <w:tc>
          <w:tcPr>
            <w:tcW w:w="1260" w:type="dxa"/>
            <w:vAlign w:val="center"/>
          </w:tcPr>
          <w:p w14:paraId="30603C47"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bl>
    <w:p w14:paraId="373F89C1" w14:textId="77777777" w:rsidR="00AF744E" w:rsidRPr="00AF744E" w:rsidRDefault="00AF744E" w:rsidP="00AF744E">
      <w:pPr>
        <w:spacing w:afterLines="50" w:after="156" w:line="360" w:lineRule="exact"/>
        <w:ind w:firstLineChars="845" w:firstLine="2375"/>
        <w:rPr>
          <w:rFonts w:ascii="仿宋" w:eastAsia="仿宋" w:hAnsi="仿宋" w:cs="Times New Roman"/>
          <w:b/>
          <w:sz w:val="28"/>
          <w:szCs w:val="28"/>
        </w:rPr>
      </w:pPr>
    </w:p>
    <w:p w14:paraId="1B948077" w14:textId="77777777" w:rsidR="00AF744E" w:rsidRPr="00AF744E" w:rsidRDefault="00AF744E" w:rsidP="00AF744E">
      <w:pPr>
        <w:spacing w:afterLines="50" w:after="156" w:line="360" w:lineRule="exact"/>
        <w:ind w:firstLineChars="845" w:firstLine="2375"/>
        <w:rPr>
          <w:rFonts w:ascii="仿宋" w:eastAsia="仿宋" w:hAnsi="仿宋" w:cs="Times New Roman"/>
          <w:b/>
          <w:sz w:val="28"/>
          <w:szCs w:val="28"/>
        </w:rPr>
      </w:pPr>
    </w:p>
    <w:p w14:paraId="2B11166B" w14:textId="77777777" w:rsidR="00AF744E" w:rsidRPr="00AF744E" w:rsidRDefault="00AF744E" w:rsidP="00AF744E">
      <w:pPr>
        <w:tabs>
          <w:tab w:val="left" w:pos="6735"/>
        </w:tabs>
        <w:spacing w:afterLines="50" w:after="156" w:line="360" w:lineRule="exact"/>
        <w:rPr>
          <w:rFonts w:ascii="仿宋" w:eastAsia="仿宋" w:hAnsi="仿宋" w:cs="Times New Roman"/>
          <w:b/>
          <w:sz w:val="28"/>
          <w:szCs w:val="28"/>
        </w:rPr>
      </w:pPr>
      <w:r w:rsidRPr="00AF744E">
        <w:rPr>
          <w:rFonts w:ascii="仿宋" w:eastAsia="仿宋" w:hAnsi="仿宋" w:cs="Times New Roman" w:hint="eastAsia"/>
          <w:b/>
          <w:sz w:val="28"/>
          <w:szCs w:val="28"/>
        </w:rPr>
        <w:t>附录：</w:t>
      </w:r>
    </w:p>
    <w:p w14:paraId="4995E1C2" w14:textId="77777777" w:rsidR="00AF744E" w:rsidRPr="00AF744E" w:rsidRDefault="00AF744E" w:rsidP="00AF744E">
      <w:pPr>
        <w:tabs>
          <w:tab w:val="left" w:pos="6735"/>
        </w:tabs>
        <w:spacing w:afterLines="50" w:after="156" w:line="360" w:lineRule="exact"/>
        <w:ind w:firstLineChars="845" w:firstLine="2375"/>
        <w:rPr>
          <w:rFonts w:ascii="仿宋" w:eastAsia="仿宋" w:hAnsi="仿宋" w:cs="Times New Roman"/>
          <w:b/>
          <w:color w:val="FF0000"/>
          <w:sz w:val="28"/>
          <w:szCs w:val="28"/>
        </w:rPr>
      </w:pPr>
      <w:r w:rsidRPr="00AF744E">
        <w:rPr>
          <w:rFonts w:ascii="仿宋" w:eastAsia="仿宋" w:hAnsi="仿宋" w:cs="Times New Roman" w:hint="eastAsia"/>
          <w:b/>
          <w:sz w:val="28"/>
          <w:szCs w:val="28"/>
        </w:rPr>
        <w:lastRenderedPageBreak/>
        <w:t>存学院（部）教学类档案</w:t>
      </w:r>
      <w:r w:rsidRPr="00AF744E">
        <w:rPr>
          <w:rFonts w:ascii="仿宋" w:eastAsia="仿宋" w:hAnsi="仿宋" w:cs="Times New Roman"/>
          <w:b/>
          <w:sz w:val="28"/>
          <w:szCs w:val="28"/>
        </w:rPr>
        <w:tab/>
      </w: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7380"/>
        <w:gridCol w:w="1260"/>
      </w:tblGrid>
      <w:tr w:rsidR="00AF744E" w:rsidRPr="00AF744E" w14:paraId="756E59A6" w14:textId="77777777" w:rsidTr="004107D7">
        <w:tc>
          <w:tcPr>
            <w:tcW w:w="720" w:type="dxa"/>
            <w:vAlign w:val="center"/>
          </w:tcPr>
          <w:p w14:paraId="1602B5FB"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序号</w:t>
            </w:r>
          </w:p>
        </w:tc>
        <w:tc>
          <w:tcPr>
            <w:tcW w:w="7380" w:type="dxa"/>
            <w:vAlign w:val="center"/>
          </w:tcPr>
          <w:p w14:paraId="010C243F"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类  目  名  称</w:t>
            </w:r>
          </w:p>
        </w:tc>
        <w:tc>
          <w:tcPr>
            <w:tcW w:w="1260" w:type="dxa"/>
            <w:vAlign w:val="center"/>
          </w:tcPr>
          <w:p w14:paraId="49D731FE"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保管</w:t>
            </w:r>
          </w:p>
          <w:p w14:paraId="5FA5C473"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期限</w:t>
            </w:r>
          </w:p>
        </w:tc>
      </w:tr>
      <w:tr w:rsidR="00AF744E" w:rsidRPr="00AF744E" w14:paraId="3C3103A8" w14:textId="77777777" w:rsidTr="004107D7">
        <w:tc>
          <w:tcPr>
            <w:tcW w:w="720" w:type="dxa"/>
            <w:vAlign w:val="center"/>
          </w:tcPr>
          <w:p w14:paraId="25722866"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1</w:t>
            </w:r>
          </w:p>
        </w:tc>
        <w:tc>
          <w:tcPr>
            <w:tcW w:w="7380" w:type="dxa"/>
          </w:tcPr>
          <w:p w14:paraId="27848488"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课堂教学材料、课程进度表</w:t>
            </w:r>
          </w:p>
        </w:tc>
        <w:tc>
          <w:tcPr>
            <w:tcW w:w="1260" w:type="dxa"/>
            <w:vAlign w:val="center"/>
          </w:tcPr>
          <w:p w14:paraId="21DD2715"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短期</w:t>
            </w:r>
          </w:p>
        </w:tc>
      </w:tr>
      <w:tr w:rsidR="00AF744E" w:rsidRPr="00AF744E" w14:paraId="6E1A7986" w14:textId="77777777" w:rsidTr="004107D7">
        <w:tc>
          <w:tcPr>
            <w:tcW w:w="720" w:type="dxa"/>
            <w:vAlign w:val="center"/>
          </w:tcPr>
          <w:p w14:paraId="3F661242"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2</w:t>
            </w:r>
          </w:p>
        </w:tc>
        <w:tc>
          <w:tcPr>
            <w:tcW w:w="7380" w:type="dxa"/>
          </w:tcPr>
          <w:p w14:paraId="49D739BB"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教师任课安排、教案</w:t>
            </w:r>
          </w:p>
        </w:tc>
        <w:tc>
          <w:tcPr>
            <w:tcW w:w="1260" w:type="dxa"/>
            <w:vAlign w:val="center"/>
          </w:tcPr>
          <w:p w14:paraId="60CE86E9"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448ABE9E" w14:textId="77777777" w:rsidTr="004107D7">
        <w:tc>
          <w:tcPr>
            <w:tcW w:w="720" w:type="dxa"/>
            <w:vAlign w:val="center"/>
          </w:tcPr>
          <w:p w14:paraId="08B50491"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3</w:t>
            </w:r>
          </w:p>
        </w:tc>
        <w:tc>
          <w:tcPr>
            <w:tcW w:w="7380" w:type="dxa"/>
          </w:tcPr>
          <w:p w14:paraId="237CDDF5"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优秀实习报告</w:t>
            </w:r>
          </w:p>
        </w:tc>
        <w:tc>
          <w:tcPr>
            <w:tcW w:w="1260" w:type="dxa"/>
            <w:vAlign w:val="center"/>
          </w:tcPr>
          <w:p w14:paraId="085BCB16"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长期</w:t>
            </w:r>
          </w:p>
        </w:tc>
      </w:tr>
      <w:tr w:rsidR="00AF744E" w:rsidRPr="00AF744E" w14:paraId="407DC568" w14:textId="77777777" w:rsidTr="004107D7">
        <w:tc>
          <w:tcPr>
            <w:tcW w:w="720" w:type="dxa"/>
            <w:vAlign w:val="center"/>
          </w:tcPr>
          <w:p w14:paraId="19BF9302"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4</w:t>
            </w:r>
          </w:p>
        </w:tc>
        <w:tc>
          <w:tcPr>
            <w:tcW w:w="7380" w:type="dxa"/>
          </w:tcPr>
          <w:p w14:paraId="657784DF"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本专业教学检查、调查材料及总结</w:t>
            </w:r>
          </w:p>
        </w:tc>
        <w:tc>
          <w:tcPr>
            <w:tcW w:w="1260" w:type="dxa"/>
            <w:vAlign w:val="center"/>
          </w:tcPr>
          <w:p w14:paraId="3531545A"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短期</w:t>
            </w:r>
          </w:p>
        </w:tc>
      </w:tr>
      <w:tr w:rsidR="00AF744E" w:rsidRPr="00AF744E" w14:paraId="0A73997E" w14:textId="77777777" w:rsidTr="004107D7">
        <w:tc>
          <w:tcPr>
            <w:tcW w:w="720" w:type="dxa"/>
            <w:vAlign w:val="center"/>
          </w:tcPr>
          <w:p w14:paraId="340AEFEA"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5</w:t>
            </w:r>
          </w:p>
        </w:tc>
        <w:tc>
          <w:tcPr>
            <w:tcW w:w="7380" w:type="dxa"/>
          </w:tcPr>
          <w:p w14:paraId="22A2A246" w14:textId="77777777" w:rsidR="00AF744E" w:rsidRPr="00AF744E" w:rsidRDefault="00AF744E" w:rsidP="00AF744E">
            <w:pPr>
              <w:spacing w:after="50" w:line="360" w:lineRule="exact"/>
              <w:rPr>
                <w:rFonts w:ascii="仿宋" w:eastAsia="仿宋" w:hAnsi="仿宋" w:cs="Times New Roman"/>
                <w:sz w:val="28"/>
                <w:szCs w:val="28"/>
              </w:rPr>
            </w:pPr>
            <w:r w:rsidRPr="00AF744E">
              <w:rPr>
                <w:rFonts w:ascii="仿宋" w:eastAsia="仿宋" w:hAnsi="仿宋" w:cs="Times New Roman" w:hint="eastAsia"/>
                <w:sz w:val="28"/>
                <w:szCs w:val="28"/>
              </w:rPr>
              <w:t>教师工作量核算、登记材料</w:t>
            </w:r>
          </w:p>
        </w:tc>
        <w:tc>
          <w:tcPr>
            <w:tcW w:w="1260" w:type="dxa"/>
            <w:vAlign w:val="center"/>
          </w:tcPr>
          <w:p w14:paraId="54382F18" w14:textId="77777777" w:rsidR="00AF744E" w:rsidRPr="00AF744E" w:rsidRDefault="00AF744E" w:rsidP="00AF744E">
            <w:pPr>
              <w:spacing w:after="50" w:line="360" w:lineRule="exact"/>
              <w:jc w:val="center"/>
              <w:rPr>
                <w:rFonts w:ascii="仿宋" w:eastAsia="仿宋" w:hAnsi="仿宋" w:cs="Times New Roman"/>
                <w:sz w:val="28"/>
                <w:szCs w:val="28"/>
              </w:rPr>
            </w:pPr>
            <w:r w:rsidRPr="00AF744E">
              <w:rPr>
                <w:rFonts w:ascii="仿宋" w:eastAsia="仿宋" w:hAnsi="仿宋" w:cs="Times New Roman" w:hint="eastAsia"/>
                <w:sz w:val="28"/>
                <w:szCs w:val="28"/>
              </w:rPr>
              <w:t>短期</w:t>
            </w:r>
          </w:p>
        </w:tc>
      </w:tr>
    </w:tbl>
    <w:p w14:paraId="0FD42E39" w14:textId="77777777" w:rsidR="00AF744E" w:rsidRPr="00AF744E" w:rsidRDefault="00AF744E" w:rsidP="00AF744E">
      <w:pPr>
        <w:jc w:val="center"/>
        <w:rPr>
          <w:rFonts w:ascii="仿宋" w:eastAsia="仿宋" w:hAnsi="仿宋" w:cs="Times New Roman"/>
          <w:sz w:val="28"/>
          <w:szCs w:val="28"/>
        </w:rPr>
      </w:pPr>
    </w:p>
    <w:p w14:paraId="59FE0411"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00EEE555"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67E0A998"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30D72382"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4879F7C3"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0A22BCE6"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71B57AD9"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5A36D8FB"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052F02A8"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7785A8F7"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5DB005F0"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44E0ABEB"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7A302724"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245A88F1"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40443894"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143B53FE"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43120307"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250AEF86"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2F93A233"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4DC2530C"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32F8C901" w14:textId="77777777" w:rsidR="00AF744E" w:rsidRPr="00AF744E" w:rsidRDefault="00AF744E" w:rsidP="00AF744E">
      <w:pPr>
        <w:spacing w:line="440" w:lineRule="exact"/>
        <w:ind w:firstLineChars="202" w:firstLine="566"/>
        <w:rPr>
          <w:rFonts w:ascii="仿宋" w:eastAsia="仿宋" w:hAnsi="仿宋" w:cs="Arial"/>
          <w:bCs/>
          <w:color w:val="333333"/>
          <w:sz w:val="28"/>
          <w:szCs w:val="28"/>
          <w:shd w:val="clear" w:color="auto" w:fill="FFFFFF"/>
        </w:rPr>
      </w:pPr>
    </w:p>
    <w:p w14:paraId="5B41BE8F" w14:textId="77777777" w:rsidR="00AF744E" w:rsidRDefault="00AF744E"/>
    <w:sectPr w:rsidR="00AF744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44E"/>
    <w:rsid w:val="00AF74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FFA55"/>
  <w15:chartTrackingRefBased/>
  <w15:docId w15:val="{CDD7DC6C-AA61-440F-B98D-EA9493C82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635</Words>
  <Characters>3622</Characters>
  <Application>Microsoft Office Word</Application>
  <DocSecurity>0</DocSecurity>
  <Lines>30</Lines>
  <Paragraphs>8</Paragraphs>
  <ScaleCrop>false</ScaleCrop>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 Chongyan</dc:creator>
  <cp:keywords/>
  <dc:description/>
  <cp:lastModifiedBy>Ji Chongyan</cp:lastModifiedBy>
  <cp:revision>1</cp:revision>
  <dcterms:created xsi:type="dcterms:W3CDTF">2020-09-09T13:40:00Z</dcterms:created>
  <dcterms:modified xsi:type="dcterms:W3CDTF">2020-09-09T13:42:00Z</dcterms:modified>
</cp:coreProperties>
</file>